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F112A" w14:textId="6025B4EC" w:rsidR="00B904AE" w:rsidRDefault="00DC212A" w:rsidP="000150B1">
      <w:pPr>
        <w:suppressAutoHyphens/>
        <w:autoSpaceDE w:val="0"/>
        <w:autoSpaceDN w:val="0"/>
        <w:adjustRightInd w:val="0"/>
        <w:spacing w:after="0" w:line="240" w:lineRule="auto"/>
        <w:jc w:val="center"/>
        <w:textAlignment w:val="center"/>
        <w:rPr>
          <w:rFonts w:asciiTheme="minorHAnsi" w:hAnsiTheme="minorHAnsi" w:cs="CenturyGothic-Bold"/>
          <w:b/>
          <w:bCs/>
          <w:color w:val="000000"/>
          <w:sz w:val="24"/>
          <w:szCs w:val="24"/>
          <w:lang w:val="es-ES_tradnl"/>
        </w:rPr>
      </w:pPr>
      <w:bookmarkStart w:id="0" w:name="_GoBack"/>
      <w:bookmarkEnd w:id="0"/>
      <w:r w:rsidRPr="000150B1">
        <w:rPr>
          <w:rFonts w:asciiTheme="minorHAnsi" w:hAnsiTheme="minorHAnsi" w:cs="CenturyGothic-Bold"/>
          <w:b/>
          <w:bCs/>
          <w:color w:val="000000"/>
          <w:sz w:val="24"/>
          <w:szCs w:val="24"/>
          <w:lang w:val="es-ES_tradnl"/>
        </w:rPr>
        <w:t>Día</w:t>
      </w:r>
      <w:r w:rsidR="00AB5126" w:rsidRPr="000150B1">
        <w:rPr>
          <w:rFonts w:asciiTheme="minorHAnsi" w:hAnsiTheme="minorHAnsi" w:cs="CenturyGothic-Bold"/>
          <w:b/>
          <w:bCs/>
          <w:color w:val="000000"/>
          <w:sz w:val="24"/>
          <w:szCs w:val="24"/>
          <w:lang w:val="es-ES_tradnl"/>
        </w:rPr>
        <w:t xml:space="preserve"> de Cariño</w:t>
      </w:r>
    </w:p>
    <w:p w14:paraId="19A4A7BA" w14:textId="4C40E0BA" w:rsidR="006C663A" w:rsidRPr="006C663A" w:rsidRDefault="006C663A" w:rsidP="000150B1">
      <w:pPr>
        <w:suppressAutoHyphens/>
        <w:autoSpaceDE w:val="0"/>
        <w:autoSpaceDN w:val="0"/>
        <w:adjustRightInd w:val="0"/>
        <w:spacing w:after="0" w:line="240" w:lineRule="auto"/>
        <w:jc w:val="center"/>
        <w:textAlignment w:val="center"/>
        <w:rPr>
          <w:rFonts w:asciiTheme="minorHAnsi" w:hAnsiTheme="minorHAnsi" w:cs="CenturyGothic-Bold"/>
          <w:bCs/>
          <w:color w:val="000000"/>
          <w:sz w:val="24"/>
          <w:szCs w:val="24"/>
          <w:lang w:val="es-ES_tradnl"/>
        </w:rPr>
      </w:pPr>
      <w:proofErr w:type="spellStart"/>
      <w:r w:rsidRPr="006C663A">
        <w:rPr>
          <w:rFonts w:asciiTheme="minorHAnsi" w:hAnsiTheme="minorHAnsi" w:cs="CenturyGothic-Bold"/>
          <w:bCs/>
          <w:color w:val="000000"/>
          <w:sz w:val="24"/>
          <w:szCs w:val="24"/>
          <w:lang w:val="es-ES_tradnl"/>
        </w:rPr>
        <w:t>Jordan</w:t>
      </w:r>
      <w:proofErr w:type="spellEnd"/>
      <w:r w:rsidRPr="006C663A">
        <w:rPr>
          <w:rFonts w:asciiTheme="minorHAnsi" w:hAnsiTheme="minorHAnsi" w:cs="CenturyGothic-Bold"/>
          <w:bCs/>
          <w:color w:val="000000"/>
          <w:sz w:val="24"/>
          <w:szCs w:val="24"/>
          <w:lang w:val="es-ES_tradnl"/>
        </w:rPr>
        <w:t xml:space="preserve"> </w:t>
      </w:r>
      <w:proofErr w:type="spellStart"/>
      <w:r w:rsidRPr="006C663A">
        <w:rPr>
          <w:rFonts w:asciiTheme="minorHAnsi" w:hAnsiTheme="minorHAnsi" w:cs="CenturyGothic-Bold"/>
          <w:bCs/>
          <w:color w:val="000000"/>
          <w:sz w:val="24"/>
          <w:szCs w:val="24"/>
          <w:lang w:val="es-ES_tradnl"/>
        </w:rPr>
        <w:t>Hannam</w:t>
      </w:r>
      <w:proofErr w:type="spellEnd"/>
    </w:p>
    <w:p w14:paraId="66BC5930" w14:textId="72BA0FDF" w:rsidR="006C663A" w:rsidRPr="006C663A" w:rsidRDefault="006C663A" w:rsidP="006C663A">
      <w:pPr>
        <w:suppressAutoHyphens/>
        <w:autoSpaceDE w:val="0"/>
        <w:autoSpaceDN w:val="0"/>
        <w:adjustRightInd w:val="0"/>
        <w:spacing w:after="0" w:line="240" w:lineRule="auto"/>
        <w:jc w:val="center"/>
        <w:textAlignment w:val="center"/>
        <w:rPr>
          <w:rFonts w:asciiTheme="minorHAnsi" w:hAnsiTheme="minorHAnsi" w:cs="CenturyGothic-Bold"/>
          <w:bCs/>
          <w:color w:val="000000"/>
          <w:sz w:val="24"/>
          <w:szCs w:val="24"/>
          <w:lang w:val="es-ES_tradnl"/>
        </w:rPr>
      </w:pPr>
      <w:proofErr w:type="spellStart"/>
      <w:r w:rsidRPr="006C663A">
        <w:rPr>
          <w:rFonts w:asciiTheme="minorHAnsi" w:hAnsiTheme="minorHAnsi" w:cs="CenturyGothic-Bold"/>
          <w:bCs/>
          <w:color w:val="000000"/>
          <w:sz w:val="24"/>
          <w:szCs w:val="24"/>
          <w:lang w:val="es-ES_tradnl"/>
        </w:rPr>
        <w:t>Courtney</w:t>
      </w:r>
      <w:proofErr w:type="spellEnd"/>
      <w:r w:rsidRPr="006C663A">
        <w:rPr>
          <w:rFonts w:asciiTheme="minorHAnsi" w:hAnsiTheme="minorHAnsi" w:cs="CenturyGothic-Bold"/>
          <w:bCs/>
          <w:color w:val="000000"/>
          <w:sz w:val="24"/>
          <w:szCs w:val="24"/>
          <w:lang w:val="es-ES_tradnl"/>
        </w:rPr>
        <w:t xml:space="preserve"> </w:t>
      </w:r>
      <w:proofErr w:type="spellStart"/>
      <w:r w:rsidRPr="006C663A">
        <w:rPr>
          <w:rFonts w:asciiTheme="minorHAnsi" w:hAnsiTheme="minorHAnsi" w:cs="CenturyGothic-Bold"/>
          <w:bCs/>
          <w:color w:val="000000"/>
          <w:sz w:val="24"/>
          <w:szCs w:val="24"/>
          <w:lang w:val="es-ES_tradnl"/>
        </w:rPr>
        <w:t>Keen</w:t>
      </w:r>
      <w:proofErr w:type="spellEnd"/>
      <w:r w:rsidRPr="006C663A">
        <w:rPr>
          <w:rFonts w:asciiTheme="minorHAnsi" w:hAnsiTheme="minorHAnsi" w:cs="CenturyGothic-Bold"/>
          <w:bCs/>
          <w:color w:val="000000"/>
          <w:sz w:val="24"/>
          <w:szCs w:val="24"/>
          <w:lang w:val="es-ES_tradnl"/>
        </w:rPr>
        <w:t xml:space="preserve"> </w:t>
      </w:r>
    </w:p>
    <w:p w14:paraId="6D084E8B" w14:textId="7F9E0580" w:rsidR="006C663A" w:rsidRPr="006C663A" w:rsidRDefault="006C663A" w:rsidP="006C663A">
      <w:pPr>
        <w:suppressAutoHyphens/>
        <w:autoSpaceDE w:val="0"/>
        <w:autoSpaceDN w:val="0"/>
        <w:adjustRightInd w:val="0"/>
        <w:spacing w:after="0" w:line="240" w:lineRule="auto"/>
        <w:jc w:val="center"/>
        <w:textAlignment w:val="center"/>
        <w:rPr>
          <w:rFonts w:asciiTheme="minorHAnsi" w:hAnsiTheme="minorHAnsi" w:cs="CenturyGothic-Bold"/>
          <w:bCs/>
          <w:color w:val="000000"/>
          <w:sz w:val="24"/>
          <w:szCs w:val="24"/>
          <w:lang w:val="es-ES_tradnl"/>
        </w:rPr>
      </w:pPr>
      <w:proofErr w:type="spellStart"/>
      <w:r w:rsidRPr="006C663A">
        <w:rPr>
          <w:rFonts w:asciiTheme="minorHAnsi" w:hAnsiTheme="minorHAnsi" w:cs="CenturyGothic-Bold"/>
          <w:bCs/>
          <w:color w:val="000000"/>
          <w:sz w:val="24"/>
          <w:szCs w:val="24"/>
          <w:lang w:val="es-ES_tradnl"/>
        </w:rPr>
        <w:t>Monica</w:t>
      </w:r>
      <w:proofErr w:type="spellEnd"/>
      <w:r w:rsidRPr="006C663A">
        <w:rPr>
          <w:rFonts w:asciiTheme="minorHAnsi" w:hAnsiTheme="minorHAnsi" w:cs="CenturyGothic-Bold"/>
          <w:bCs/>
          <w:color w:val="000000"/>
          <w:sz w:val="24"/>
          <w:szCs w:val="24"/>
          <w:lang w:val="es-ES_tradnl"/>
        </w:rPr>
        <w:t xml:space="preserve"> Zarco</w:t>
      </w:r>
    </w:p>
    <w:p w14:paraId="66FFD512" w14:textId="77777777" w:rsidR="006C663A" w:rsidRPr="006C663A" w:rsidRDefault="006C663A" w:rsidP="006C663A">
      <w:pPr>
        <w:suppressAutoHyphens/>
        <w:autoSpaceDE w:val="0"/>
        <w:autoSpaceDN w:val="0"/>
        <w:adjustRightInd w:val="0"/>
        <w:spacing w:after="0" w:line="240" w:lineRule="auto"/>
        <w:jc w:val="center"/>
        <w:textAlignment w:val="center"/>
        <w:rPr>
          <w:rFonts w:asciiTheme="minorHAnsi" w:hAnsiTheme="minorHAnsi" w:cs="CenturyGothic-Bold"/>
          <w:bCs/>
          <w:color w:val="000000"/>
          <w:sz w:val="24"/>
          <w:szCs w:val="24"/>
          <w:lang w:val="es-ES_tradnl"/>
        </w:rPr>
      </w:pPr>
    </w:p>
    <w:tbl>
      <w:tblPr>
        <w:tblW w:w="0" w:type="auto"/>
        <w:tblInd w:w="108" w:type="dxa"/>
        <w:tblLayout w:type="fixed"/>
        <w:tblCellMar>
          <w:left w:w="0" w:type="dxa"/>
          <w:right w:w="0" w:type="dxa"/>
        </w:tblCellMar>
        <w:tblLook w:val="0000" w:firstRow="0" w:lastRow="0" w:firstColumn="0" w:lastColumn="0" w:noHBand="0" w:noVBand="0"/>
      </w:tblPr>
      <w:tblGrid>
        <w:gridCol w:w="1678"/>
        <w:gridCol w:w="3357"/>
        <w:gridCol w:w="5035"/>
      </w:tblGrid>
      <w:tr w:rsidR="00B904AE" w:rsidRPr="000150B1" w14:paraId="69375373" w14:textId="77777777" w:rsidTr="000564D5">
        <w:trPr>
          <w:trHeight w:val="60"/>
        </w:trPr>
        <w:tc>
          <w:tcPr>
            <w:tcW w:w="10070" w:type="dxa"/>
            <w:gridSpan w:val="3"/>
            <w:tcBorders>
              <w:top w:val="nil"/>
              <w:left w:val="nil"/>
              <w:bottom w:val="single" w:sz="4" w:space="0" w:color="000000"/>
              <w:right w:val="nil"/>
            </w:tcBorders>
            <w:tcMar>
              <w:top w:w="90" w:type="dxa"/>
              <w:left w:w="108" w:type="dxa"/>
              <w:bottom w:w="90" w:type="dxa"/>
              <w:right w:w="108" w:type="dxa"/>
            </w:tcMar>
          </w:tcPr>
          <w:p w14:paraId="3C82309B"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Bold"/>
                <w:b/>
                <w:bCs/>
                <w:color w:val="000000"/>
                <w:sz w:val="24"/>
                <w:szCs w:val="24"/>
                <w:lang w:val="en-US"/>
              </w:rPr>
            </w:pPr>
          </w:p>
          <w:p w14:paraId="698F748F" w14:textId="059AEEFB" w:rsidR="00B904AE" w:rsidRPr="000150B1" w:rsidRDefault="00B904AE" w:rsidP="000564D5">
            <w:pPr>
              <w:tabs>
                <w:tab w:val="right" w:pos="9252"/>
              </w:tabs>
              <w:suppressAutoHyphens/>
              <w:autoSpaceDE w:val="0"/>
              <w:autoSpaceDN w:val="0"/>
              <w:adjustRightInd w:val="0"/>
              <w:spacing w:after="0" w:line="288" w:lineRule="auto"/>
              <w:textAlignment w:val="center"/>
              <w:rPr>
                <w:rFonts w:asciiTheme="minorHAnsi" w:hAnsiTheme="minorHAnsi" w:cs="CenturyGothic-Bold"/>
                <w:b/>
                <w:bCs/>
                <w:color w:val="000000"/>
                <w:sz w:val="24"/>
                <w:szCs w:val="24"/>
                <w:u w:val="thick" w:color="000000"/>
                <w:lang w:val="en-US"/>
              </w:rPr>
            </w:pPr>
            <w:r w:rsidRPr="000150B1">
              <w:rPr>
                <w:rFonts w:asciiTheme="minorHAnsi" w:hAnsiTheme="minorHAnsi" w:cs="CenturyGothic-Bold"/>
                <w:b/>
                <w:bCs/>
                <w:color w:val="000000"/>
                <w:sz w:val="24"/>
                <w:szCs w:val="24"/>
                <w:lang w:val="en-US"/>
              </w:rPr>
              <w:t>Unit: __</w:t>
            </w:r>
            <w:r w:rsidR="000564D5" w:rsidRPr="000150B1">
              <w:rPr>
                <w:rFonts w:asciiTheme="minorHAnsi" w:hAnsiTheme="minorHAnsi" w:cs="CenturyGothic-Bold"/>
                <w:b/>
                <w:bCs/>
                <w:color w:val="000000"/>
                <w:sz w:val="24"/>
                <w:szCs w:val="24"/>
                <w:lang w:val="en-US"/>
              </w:rPr>
              <w:t>Building Communities</w:t>
            </w:r>
            <w:r w:rsidR="00A134E6">
              <w:rPr>
                <w:rFonts w:asciiTheme="minorHAnsi" w:hAnsiTheme="minorHAnsi" w:cs="CenturyGothic-Bold"/>
                <w:b/>
                <w:bCs/>
                <w:color w:val="000000"/>
                <w:sz w:val="24"/>
                <w:szCs w:val="24"/>
                <w:lang w:val="en-US"/>
              </w:rPr>
              <w:t xml:space="preserve"> </w:t>
            </w:r>
            <w:r w:rsidRPr="000150B1">
              <w:rPr>
                <w:rFonts w:asciiTheme="minorHAnsi" w:hAnsiTheme="minorHAnsi" w:cs="CenturyGothic-Bold"/>
                <w:b/>
                <w:bCs/>
                <w:color w:val="000000"/>
                <w:sz w:val="24"/>
                <w:szCs w:val="24"/>
                <w:lang w:val="en-US"/>
              </w:rPr>
              <w:t>_</w:t>
            </w:r>
            <w:r w:rsidR="000150B1" w:rsidRPr="000150B1">
              <w:rPr>
                <w:rFonts w:asciiTheme="minorHAnsi" w:hAnsiTheme="minorHAnsi" w:cs="CenturyGothic-Bold"/>
                <w:b/>
                <w:bCs/>
                <w:color w:val="000000"/>
                <w:sz w:val="24"/>
                <w:szCs w:val="24"/>
                <w:lang w:val="en-US"/>
              </w:rPr>
              <w:t xml:space="preserve">_ </w:t>
            </w:r>
            <w:r w:rsidR="00DC212A" w:rsidRPr="000150B1">
              <w:rPr>
                <w:rFonts w:asciiTheme="minorHAnsi" w:hAnsiTheme="minorHAnsi" w:cs="CenturyGothic-Bold"/>
                <w:b/>
                <w:bCs/>
                <w:color w:val="000000"/>
                <w:sz w:val="24"/>
                <w:szCs w:val="24"/>
                <w:lang w:val="en-US"/>
              </w:rPr>
              <w:br/>
            </w:r>
            <w:r w:rsidR="00635090" w:rsidRPr="000150B1">
              <w:rPr>
                <w:rFonts w:asciiTheme="minorHAnsi" w:hAnsiTheme="minorHAnsi" w:cs="CenturyGothic-Bold"/>
                <w:b/>
                <w:bCs/>
                <w:color w:val="000000"/>
                <w:sz w:val="24"/>
                <w:szCs w:val="24"/>
                <w:lang w:val="en-US"/>
              </w:rPr>
              <w:t>Dates/Duration: February 13</w:t>
            </w:r>
            <w:r w:rsidR="00DC212A" w:rsidRPr="000150B1">
              <w:rPr>
                <w:rFonts w:asciiTheme="minorHAnsi" w:hAnsiTheme="minorHAnsi" w:cs="CenturyGothic-Bold"/>
                <w:b/>
                <w:bCs/>
                <w:color w:val="000000"/>
                <w:sz w:val="24"/>
                <w:szCs w:val="24"/>
                <w:lang w:val="en-US"/>
              </w:rPr>
              <w:t xml:space="preserve"> 2014-</w:t>
            </w:r>
            <w:r w:rsidR="00DC212A" w:rsidRPr="000150B1">
              <w:rPr>
                <w:rFonts w:asciiTheme="minorHAnsi" w:hAnsiTheme="minorHAnsi" w:cs="CenturyGothic-Bold"/>
                <w:b/>
                <w:bCs/>
                <w:color w:val="000000"/>
                <w:sz w:val="24"/>
                <w:szCs w:val="24"/>
                <w:lang w:val="en-US"/>
              </w:rPr>
              <w:br/>
              <w:t>Period: (1) 50 minutes</w:t>
            </w:r>
            <w:r w:rsidR="00DC212A" w:rsidRPr="000150B1">
              <w:rPr>
                <w:rFonts w:asciiTheme="minorHAnsi" w:hAnsiTheme="minorHAnsi" w:cs="CenturyGothic-Bold"/>
                <w:b/>
                <w:bCs/>
                <w:color w:val="000000"/>
                <w:sz w:val="24"/>
                <w:szCs w:val="24"/>
                <w:lang w:val="en-US"/>
              </w:rPr>
              <w:br/>
            </w:r>
          </w:p>
          <w:p w14:paraId="3F779260" w14:textId="77777777" w:rsidR="00B904AE" w:rsidRPr="000150B1" w:rsidRDefault="00B904AE" w:rsidP="000564D5">
            <w:pPr>
              <w:tabs>
                <w:tab w:val="right" w:pos="9252"/>
              </w:tabs>
              <w:suppressAutoHyphens/>
              <w:autoSpaceDE w:val="0"/>
              <w:autoSpaceDN w:val="0"/>
              <w:adjustRightInd w:val="0"/>
              <w:spacing w:after="0" w:line="240" w:lineRule="auto"/>
              <w:textAlignment w:val="center"/>
              <w:rPr>
                <w:rFonts w:asciiTheme="minorHAnsi" w:hAnsiTheme="minorHAnsi" w:cs="TimesNewRomanPSMT"/>
                <w:color w:val="000000"/>
                <w:sz w:val="24"/>
                <w:szCs w:val="24"/>
                <w:lang w:val="en-US"/>
              </w:rPr>
            </w:pPr>
          </w:p>
        </w:tc>
      </w:tr>
      <w:tr w:rsidR="00B904AE" w:rsidRPr="000150B1" w14:paraId="0517AFD5" w14:textId="77777777" w:rsidTr="000564D5">
        <w:trPr>
          <w:trHeight w:val="60"/>
        </w:trPr>
        <w:tc>
          <w:tcPr>
            <w:tcW w:w="167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0A89562C"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b/>
                <w:bCs/>
                <w:color w:val="000000"/>
                <w:sz w:val="24"/>
                <w:szCs w:val="24"/>
                <w:lang w:val="en-US"/>
              </w:rPr>
            </w:pPr>
            <w:r w:rsidRPr="000150B1">
              <w:rPr>
                <w:rFonts w:asciiTheme="minorHAnsi" w:hAnsiTheme="minorHAnsi"/>
                <w:b/>
                <w:bCs/>
                <w:smallCaps/>
                <w:color w:val="000000"/>
                <w:sz w:val="24"/>
                <w:szCs w:val="24"/>
                <w:lang w:val="en-US"/>
              </w:rPr>
              <w:t>Context(s)</w:t>
            </w:r>
          </w:p>
        </w:tc>
        <w:tc>
          <w:tcPr>
            <w:tcW w:w="335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51BB7EF8"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smallCaps/>
                <w:color w:val="000000"/>
                <w:sz w:val="24"/>
                <w:szCs w:val="24"/>
                <w:lang w:val="en-US"/>
              </w:rPr>
            </w:pPr>
            <w:r w:rsidRPr="000150B1">
              <w:rPr>
                <w:rFonts w:asciiTheme="minorHAnsi" w:hAnsiTheme="minorHAnsi"/>
                <w:b/>
                <w:bCs/>
                <w:smallCaps/>
                <w:color w:val="000000"/>
                <w:sz w:val="24"/>
                <w:szCs w:val="24"/>
                <w:lang w:val="en-US"/>
              </w:rPr>
              <w:t>related language experiences</w:t>
            </w:r>
          </w:p>
        </w:tc>
        <w:tc>
          <w:tcPr>
            <w:tcW w:w="5035"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2102D7A6"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smallCaps/>
                <w:color w:val="000000"/>
                <w:sz w:val="24"/>
                <w:szCs w:val="24"/>
                <w:lang w:val="en-US"/>
              </w:rPr>
            </w:pPr>
            <w:r w:rsidRPr="000150B1">
              <w:rPr>
                <w:rFonts w:asciiTheme="minorHAnsi" w:hAnsiTheme="minorHAnsi"/>
                <w:b/>
                <w:bCs/>
                <w:smallCaps/>
                <w:color w:val="000000"/>
                <w:sz w:val="24"/>
                <w:szCs w:val="24"/>
                <w:lang w:val="en-US"/>
              </w:rPr>
              <w:t>related language functions</w:t>
            </w:r>
          </w:p>
        </w:tc>
      </w:tr>
      <w:tr w:rsidR="00B904AE" w:rsidRPr="000150B1" w14:paraId="1E9E1462" w14:textId="77777777" w:rsidTr="000564D5">
        <w:trPr>
          <w:trHeight w:val="60"/>
        </w:trPr>
        <w:tc>
          <w:tcPr>
            <w:tcW w:w="1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3E84"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28883A60" w14:textId="44EE899B" w:rsidR="00B904AE"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Valentines Day (</w:t>
            </w:r>
            <w:r w:rsidR="000150B1" w:rsidRPr="000150B1">
              <w:rPr>
                <w:rFonts w:asciiTheme="minorHAnsi" w:hAnsiTheme="minorHAnsi" w:cs="CenturyGothic"/>
                <w:color w:val="000000"/>
                <w:sz w:val="24"/>
                <w:szCs w:val="24"/>
                <w:lang w:val="es-ES_tradnl"/>
              </w:rPr>
              <w:t>Día</w:t>
            </w:r>
            <w:r w:rsidRPr="000150B1">
              <w:rPr>
                <w:rFonts w:asciiTheme="minorHAnsi" w:hAnsiTheme="minorHAnsi" w:cs="CenturyGothic"/>
                <w:color w:val="000000"/>
                <w:sz w:val="24"/>
                <w:szCs w:val="24"/>
                <w:lang w:val="es-ES_tradnl"/>
              </w:rPr>
              <w:t xml:space="preserve"> de San </w:t>
            </w:r>
            <w:r w:rsidR="000150B1" w:rsidRPr="000150B1">
              <w:rPr>
                <w:rFonts w:asciiTheme="minorHAnsi" w:hAnsiTheme="minorHAnsi" w:cs="CenturyGothic"/>
                <w:color w:val="000000"/>
                <w:sz w:val="24"/>
                <w:szCs w:val="24"/>
                <w:lang w:val="es-ES_tradnl"/>
              </w:rPr>
              <w:t>Valentín</w:t>
            </w:r>
            <w:r w:rsidRPr="000150B1">
              <w:rPr>
                <w:rFonts w:asciiTheme="minorHAnsi" w:hAnsiTheme="minorHAnsi" w:cs="CenturyGothic"/>
                <w:color w:val="000000"/>
                <w:sz w:val="24"/>
                <w:szCs w:val="24"/>
                <w:lang w:val="es-ES_tradnl"/>
              </w:rPr>
              <w:t>/</w:t>
            </w:r>
            <w:r w:rsidRPr="000150B1">
              <w:rPr>
                <w:rFonts w:asciiTheme="minorHAnsi" w:hAnsiTheme="minorHAnsi" w:cs="CenturyGothic"/>
                <w:color w:val="000000"/>
                <w:sz w:val="24"/>
                <w:szCs w:val="24"/>
                <w:lang w:val="es-ES_tradnl"/>
              </w:rPr>
              <w:br/>
            </w:r>
            <w:r w:rsidR="000150B1" w:rsidRPr="000150B1">
              <w:rPr>
                <w:rFonts w:asciiTheme="minorHAnsi" w:hAnsiTheme="minorHAnsi" w:cs="CenturyGothic"/>
                <w:color w:val="000000"/>
                <w:sz w:val="24"/>
                <w:szCs w:val="24"/>
                <w:lang w:val="es-ES_tradnl"/>
              </w:rPr>
              <w:t>Día</w:t>
            </w:r>
            <w:r w:rsidRPr="000150B1">
              <w:rPr>
                <w:rFonts w:asciiTheme="minorHAnsi" w:hAnsiTheme="minorHAnsi" w:cs="CenturyGothic"/>
                <w:color w:val="000000"/>
                <w:sz w:val="24"/>
                <w:szCs w:val="24"/>
                <w:lang w:val="es-ES_tradnl"/>
              </w:rPr>
              <w:t xml:space="preserve"> de Amor y Amistad</w:t>
            </w:r>
          </w:p>
          <w:p w14:paraId="0D34486C"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TimesNewRomanPSMT"/>
                <w:color w:val="000000"/>
                <w:sz w:val="24"/>
                <w:szCs w:val="24"/>
                <w:lang w:val="en-US"/>
              </w:rPr>
            </w:pP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B1F04" w14:textId="77777777" w:rsidR="00B904AE"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Further building Spanish Language proficiency. </w:t>
            </w:r>
          </w:p>
          <w:p w14:paraId="7071B6BD" w14:textId="77777777" w:rsidR="000564D5"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557C6C24" w14:textId="77777777" w:rsidR="000564D5"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Community Building</w:t>
            </w:r>
          </w:p>
          <w:p w14:paraId="214D881B" w14:textId="77777777" w:rsidR="000564D5"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366B4448" w14:textId="77777777" w:rsidR="000564D5"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Cultural Understanding of Spanish Speaking Countries </w:t>
            </w:r>
          </w:p>
          <w:p w14:paraId="4C275B24" w14:textId="77777777" w:rsidR="000564D5"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1CE05DE1" w14:textId="77777777" w:rsidR="000564D5" w:rsidRPr="000150B1" w:rsidRDefault="000564D5"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Informal letter construction </w:t>
            </w:r>
          </w:p>
          <w:p w14:paraId="667E467F"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TimesNewRomanPSMT"/>
                <w:color w:val="000000"/>
                <w:sz w:val="24"/>
                <w:szCs w:val="24"/>
                <w:lang w:val="en-US"/>
              </w:rPr>
            </w:pPr>
          </w:p>
        </w:tc>
        <w:tc>
          <w:tcPr>
            <w:tcW w:w="5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3541A" w14:textId="64319720" w:rsidR="00B904AE" w:rsidRPr="000150B1" w:rsidRDefault="000564D5" w:rsidP="000564D5">
            <w:pPr>
              <w:autoSpaceDE w:val="0"/>
              <w:autoSpaceDN w:val="0"/>
              <w:adjustRightInd w:val="0"/>
              <w:spacing w:after="0" w:line="240" w:lineRule="auto"/>
              <w:rPr>
                <w:rFonts w:asciiTheme="minorHAnsi" w:hAnsiTheme="minorHAnsi"/>
                <w:sz w:val="24"/>
                <w:szCs w:val="24"/>
                <w:lang w:val="en-CA"/>
              </w:rPr>
            </w:pPr>
            <w:r w:rsidRPr="000150B1">
              <w:rPr>
                <w:rFonts w:asciiTheme="minorHAnsi" w:hAnsiTheme="minorHAnsi"/>
                <w:sz w:val="24"/>
                <w:szCs w:val="24"/>
                <w:lang w:val="en-CA"/>
              </w:rPr>
              <w:t xml:space="preserve">Improvement through reading, writing, and </w:t>
            </w:r>
            <w:r w:rsidR="00981EDD" w:rsidRPr="000150B1">
              <w:rPr>
                <w:rFonts w:asciiTheme="minorHAnsi" w:hAnsiTheme="minorHAnsi"/>
                <w:sz w:val="24"/>
                <w:szCs w:val="24"/>
                <w:lang w:val="en-CA"/>
              </w:rPr>
              <w:t>research</w:t>
            </w:r>
            <w:r w:rsidRPr="000150B1">
              <w:rPr>
                <w:rFonts w:asciiTheme="minorHAnsi" w:hAnsiTheme="minorHAnsi"/>
                <w:sz w:val="24"/>
                <w:szCs w:val="24"/>
                <w:lang w:val="en-CA"/>
              </w:rPr>
              <w:t xml:space="preserve">. </w:t>
            </w:r>
          </w:p>
        </w:tc>
      </w:tr>
    </w:tbl>
    <w:p w14:paraId="3180AA27" w14:textId="77777777" w:rsidR="00B904AE" w:rsidRPr="000150B1" w:rsidRDefault="00B904AE" w:rsidP="00B904AE">
      <w:pPr>
        <w:suppressAutoHyphens/>
        <w:autoSpaceDE w:val="0"/>
        <w:autoSpaceDN w:val="0"/>
        <w:adjustRightInd w:val="0"/>
        <w:spacing w:after="0" w:line="288" w:lineRule="auto"/>
        <w:textAlignment w:val="center"/>
        <w:rPr>
          <w:rFonts w:asciiTheme="minorHAnsi" w:hAnsiTheme="minorHAnsi" w:cs="CenturyGothic-Bold"/>
          <w:b/>
          <w:bCs/>
          <w:color w:val="000000"/>
          <w:sz w:val="24"/>
          <w:szCs w:val="24"/>
          <w:lang w:val="en-US"/>
        </w:rPr>
      </w:pPr>
    </w:p>
    <w:tbl>
      <w:tblPr>
        <w:tblpPr w:leftFromText="180" w:rightFromText="180" w:vertAnchor="text" w:tblpY="1"/>
        <w:tblOverlap w:val="never"/>
        <w:tblW w:w="0" w:type="auto"/>
        <w:tblInd w:w="108" w:type="dxa"/>
        <w:tblLayout w:type="fixed"/>
        <w:tblCellMar>
          <w:left w:w="0" w:type="dxa"/>
          <w:right w:w="0" w:type="dxa"/>
        </w:tblCellMar>
        <w:tblLook w:val="0000" w:firstRow="0" w:lastRow="0" w:firstColumn="0" w:lastColumn="0" w:noHBand="0" w:noVBand="0"/>
      </w:tblPr>
      <w:tblGrid>
        <w:gridCol w:w="6467"/>
        <w:gridCol w:w="1201"/>
        <w:gridCol w:w="1201"/>
        <w:gridCol w:w="1201"/>
      </w:tblGrid>
      <w:tr w:rsidR="00B904AE" w:rsidRPr="000150B1" w14:paraId="64647518" w14:textId="77777777" w:rsidTr="00FF2545">
        <w:trPr>
          <w:trHeight w:val="60"/>
        </w:trPr>
        <w:tc>
          <w:tcPr>
            <w:tcW w:w="100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0C56A3"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cs="CenturyGothic-Bold"/>
                <w:b/>
                <w:bCs/>
                <w:color w:val="000000"/>
                <w:sz w:val="24"/>
                <w:szCs w:val="24"/>
                <w:lang w:val="en-US"/>
              </w:rPr>
            </w:pPr>
            <w:r w:rsidRPr="000150B1">
              <w:rPr>
                <w:rFonts w:asciiTheme="minorHAnsi" w:hAnsiTheme="minorHAnsi" w:cs="CenturyGothic-Bold"/>
                <w:b/>
                <w:bCs/>
                <w:color w:val="000000"/>
                <w:sz w:val="24"/>
                <w:szCs w:val="24"/>
                <w:lang w:val="en-US"/>
              </w:rPr>
              <w:t>ACTIVITY OR TASK selected for this unit:</w:t>
            </w:r>
          </w:p>
        </w:tc>
      </w:tr>
      <w:tr w:rsidR="00B904AE" w:rsidRPr="000150B1" w14:paraId="2FB8CB87" w14:textId="77777777" w:rsidTr="00FF2545">
        <w:trPr>
          <w:trHeight w:val="60"/>
        </w:trPr>
        <w:tc>
          <w:tcPr>
            <w:tcW w:w="100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CF74D" w14:textId="77777777" w:rsidR="000564D5" w:rsidRPr="000150B1" w:rsidRDefault="000564D5" w:rsidP="00FF2545">
            <w:pPr>
              <w:suppressAutoHyphens/>
              <w:autoSpaceDE w:val="0"/>
              <w:autoSpaceDN w:val="0"/>
              <w:adjustRightInd w:val="0"/>
              <w:spacing w:after="0" w:line="240" w:lineRule="auto"/>
              <w:textAlignment w:val="center"/>
              <w:rPr>
                <w:rFonts w:asciiTheme="minorHAnsi" w:hAnsiTheme="minorHAnsi"/>
                <w:bCs/>
                <w:color w:val="000000"/>
                <w:sz w:val="24"/>
                <w:szCs w:val="24"/>
                <w:lang w:val="en-US"/>
              </w:rPr>
            </w:pPr>
            <w:proofErr w:type="gramStart"/>
            <w:r w:rsidRPr="000150B1">
              <w:rPr>
                <w:rFonts w:asciiTheme="minorHAnsi" w:hAnsiTheme="minorHAnsi"/>
                <w:b/>
                <w:bCs/>
                <w:color w:val="000000"/>
                <w:sz w:val="24"/>
                <w:szCs w:val="24"/>
                <w:lang w:val="en-US"/>
              </w:rPr>
              <w:t>Students</w:t>
            </w:r>
            <w:proofErr w:type="gramEnd"/>
            <w:r w:rsidRPr="000150B1">
              <w:rPr>
                <w:rFonts w:asciiTheme="minorHAnsi" w:hAnsiTheme="minorHAnsi"/>
                <w:b/>
                <w:bCs/>
                <w:color w:val="000000"/>
                <w:sz w:val="24"/>
                <w:szCs w:val="24"/>
                <w:lang w:val="en-US"/>
              </w:rPr>
              <w:t xml:space="preserve"> will: </w:t>
            </w:r>
            <w:r w:rsidRPr="000150B1">
              <w:rPr>
                <w:rFonts w:asciiTheme="minorHAnsi" w:hAnsiTheme="minorHAnsi"/>
                <w:b/>
                <w:bCs/>
                <w:color w:val="000000"/>
                <w:sz w:val="24"/>
                <w:szCs w:val="24"/>
                <w:lang w:val="en-US"/>
              </w:rPr>
              <w:br/>
            </w:r>
            <w:r w:rsidRPr="000150B1">
              <w:rPr>
                <w:rFonts w:asciiTheme="minorHAnsi" w:hAnsiTheme="minorHAnsi"/>
                <w:bCs/>
                <w:color w:val="000000"/>
                <w:sz w:val="24"/>
                <w:szCs w:val="24"/>
                <w:lang w:val="en-US"/>
              </w:rPr>
              <w:t xml:space="preserve">Pick name out of hat of other classmate and write a Valentine to that student explaining three qualities that they admire about that student. The letters will be anonymous. Before, distributing </w:t>
            </w:r>
            <w:proofErr w:type="gramStart"/>
            <w:r w:rsidRPr="000150B1">
              <w:rPr>
                <w:rFonts w:asciiTheme="minorHAnsi" w:hAnsiTheme="minorHAnsi"/>
                <w:bCs/>
                <w:color w:val="000000"/>
                <w:sz w:val="24"/>
                <w:szCs w:val="24"/>
                <w:lang w:val="en-US"/>
              </w:rPr>
              <w:t>we(</w:t>
            </w:r>
            <w:proofErr w:type="gramEnd"/>
            <w:r w:rsidRPr="000150B1">
              <w:rPr>
                <w:rFonts w:asciiTheme="minorHAnsi" w:hAnsiTheme="minorHAnsi"/>
                <w:bCs/>
                <w:color w:val="000000"/>
                <w:sz w:val="24"/>
                <w:szCs w:val="24"/>
                <w:lang w:val="en-US"/>
              </w:rPr>
              <w:t xml:space="preserve">as teachers) will review the letters. The students must write the letter using typical Spanish greetings and salutations. The valentine must incorporated colour and artistry. </w:t>
            </w:r>
          </w:p>
          <w:p w14:paraId="29D84028" w14:textId="77777777" w:rsidR="000564D5" w:rsidRPr="000150B1" w:rsidRDefault="000564D5" w:rsidP="00FF2545">
            <w:pPr>
              <w:suppressAutoHyphens/>
              <w:autoSpaceDE w:val="0"/>
              <w:autoSpaceDN w:val="0"/>
              <w:adjustRightInd w:val="0"/>
              <w:spacing w:after="0" w:line="240" w:lineRule="auto"/>
              <w:textAlignment w:val="center"/>
              <w:rPr>
                <w:rFonts w:asciiTheme="minorHAnsi" w:hAnsiTheme="minorHAnsi"/>
                <w:bCs/>
                <w:color w:val="000000"/>
                <w:sz w:val="24"/>
                <w:szCs w:val="24"/>
                <w:lang w:val="en-US"/>
              </w:rPr>
            </w:pPr>
          </w:p>
          <w:p w14:paraId="682209AF" w14:textId="77777777" w:rsidR="00B904AE" w:rsidRPr="000150B1" w:rsidRDefault="000564D5" w:rsidP="00FF2545">
            <w:pPr>
              <w:suppressAutoHyphens/>
              <w:autoSpaceDE w:val="0"/>
              <w:autoSpaceDN w:val="0"/>
              <w:adjustRightInd w:val="0"/>
              <w:spacing w:after="0" w:line="240" w:lineRule="auto"/>
              <w:textAlignment w:val="center"/>
              <w:rPr>
                <w:rFonts w:asciiTheme="minorHAnsi" w:hAnsiTheme="minorHAnsi"/>
                <w:bCs/>
                <w:color w:val="000000"/>
                <w:sz w:val="24"/>
                <w:szCs w:val="24"/>
                <w:lang w:val="en-US"/>
              </w:rPr>
            </w:pPr>
            <w:r w:rsidRPr="000150B1">
              <w:rPr>
                <w:rFonts w:asciiTheme="minorHAnsi" w:hAnsiTheme="minorHAnsi"/>
                <w:bCs/>
                <w:color w:val="000000"/>
                <w:sz w:val="24"/>
                <w:szCs w:val="24"/>
                <w:lang w:val="en-US"/>
              </w:rPr>
              <w:t>Students will then learn about cultural customs surrounding Valentines Day. We group students based on knowledge of the individual students. T</w:t>
            </w:r>
            <w:r w:rsidR="00635090" w:rsidRPr="000150B1">
              <w:rPr>
                <w:rFonts w:asciiTheme="minorHAnsi" w:hAnsiTheme="minorHAnsi"/>
                <w:bCs/>
                <w:color w:val="000000"/>
                <w:sz w:val="24"/>
                <w:szCs w:val="24"/>
                <w:lang w:val="en-US"/>
              </w:rPr>
              <w:t>here are 4 groups (Bolivia-Orchids, Mexico-chocolates, Peru-stuffed animals, Spain-roses</w:t>
            </w:r>
            <w:proofErr w:type="gramStart"/>
            <w:r w:rsidR="00635090" w:rsidRPr="000150B1">
              <w:rPr>
                <w:rFonts w:asciiTheme="minorHAnsi" w:hAnsiTheme="minorHAnsi"/>
                <w:bCs/>
                <w:color w:val="000000"/>
                <w:sz w:val="24"/>
                <w:szCs w:val="24"/>
                <w:lang w:val="en-US"/>
              </w:rPr>
              <w:t>) .</w:t>
            </w:r>
            <w:proofErr w:type="gramEnd"/>
            <w:r w:rsidR="00635090" w:rsidRPr="000150B1">
              <w:rPr>
                <w:rFonts w:asciiTheme="minorHAnsi" w:hAnsiTheme="minorHAnsi"/>
                <w:bCs/>
                <w:color w:val="000000"/>
                <w:sz w:val="24"/>
                <w:szCs w:val="24"/>
                <w:lang w:val="en-US"/>
              </w:rPr>
              <w:t xml:space="preserve"> The students then must investigate using computers which cultural tradition/gift belongs to each country. Then they return and put a paper copy of their “gift” in their valentine. </w:t>
            </w:r>
          </w:p>
          <w:p w14:paraId="7CDA5F87" w14:textId="77777777" w:rsidR="00635090" w:rsidRPr="000150B1" w:rsidRDefault="00635090" w:rsidP="00FF2545">
            <w:pPr>
              <w:suppressAutoHyphens/>
              <w:autoSpaceDE w:val="0"/>
              <w:autoSpaceDN w:val="0"/>
              <w:adjustRightInd w:val="0"/>
              <w:spacing w:after="0" w:line="240" w:lineRule="auto"/>
              <w:textAlignment w:val="center"/>
              <w:rPr>
                <w:rFonts w:asciiTheme="minorHAnsi" w:hAnsiTheme="minorHAnsi"/>
                <w:bCs/>
                <w:color w:val="000000"/>
                <w:sz w:val="24"/>
                <w:szCs w:val="24"/>
                <w:lang w:val="en-US"/>
              </w:rPr>
            </w:pPr>
          </w:p>
          <w:p w14:paraId="608FBFE4" w14:textId="08617F49" w:rsidR="00635090" w:rsidRPr="000150B1" w:rsidRDefault="00635090" w:rsidP="00FF2545">
            <w:pPr>
              <w:suppressAutoHyphens/>
              <w:autoSpaceDE w:val="0"/>
              <w:autoSpaceDN w:val="0"/>
              <w:adjustRightInd w:val="0"/>
              <w:spacing w:after="0" w:line="240" w:lineRule="auto"/>
              <w:textAlignment w:val="center"/>
              <w:rPr>
                <w:rFonts w:asciiTheme="minorHAnsi" w:hAnsiTheme="minorHAnsi"/>
                <w:bCs/>
                <w:color w:val="000000"/>
                <w:sz w:val="24"/>
                <w:szCs w:val="24"/>
                <w:lang w:val="en-US"/>
              </w:rPr>
            </w:pPr>
            <w:r w:rsidRPr="000150B1">
              <w:rPr>
                <w:rFonts w:asciiTheme="minorHAnsi" w:hAnsiTheme="minorHAnsi"/>
                <w:bCs/>
                <w:color w:val="000000"/>
                <w:sz w:val="24"/>
                <w:szCs w:val="24"/>
                <w:lang w:val="en-US"/>
              </w:rPr>
              <w:t xml:space="preserve">During group time they must share with their group (based on country) their favourite or least </w:t>
            </w:r>
            <w:r w:rsidR="001F296D" w:rsidRPr="000150B1">
              <w:rPr>
                <w:rFonts w:asciiTheme="minorHAnsi" w:hAnsiTheme="minorHAnsi"/>
                <w:bCs/>
                <w:color w:val="000000"/>
                <w:sz w:val="24"/>
                <w:szCs w:val="24"/>
                <w:lang w:val="en-US"/>
              </w:rPr>
              <w:t>favorite</w:t>
            </w:r>
            <w:r w:rsidRPr="000150B1">
              <w:rPr>
                <w:rFonts w:asciiTheme="minorHAnsi" w:hAnsiTheme="minorHAnsi"/>
                <w:bCs/>
                <w:color w:val="000000"/>
                <w:sz w:val="24"/>
                <w:szCs w:val="24"/>
                <w:lang w:val="en-US"/>
              </w:rPr>
              <w:t xml:space="preserve"> part of Valentines Day (in Spanish). We will circulate at this time in order to assess the </w:t>
            </w:r>
            <w:r w:rsidR="001F296D" w:rsidRPr="000150B1">
              <w:rPr>
                <w:rFonts w:asciiTheme="minorHAnsi" w:hAnsiTheme="minorHAnsi"/>
                <w:bCs/>
                <w:color w:val="000000"/>
                <w:sz w:val="24"/>
                <w:szCs w:val="24"/>
                <w:lang w:val="en-US"/>
              </w:rPr>
              <w:t>student’s</w:t>
            </w:r>
            <w:r w:rsidRPr="000150B1">
              <w:rPr>
                <w:rFonts w:asciiTheme="minorHAnsi" w:hAnsiTheme="minorHAnsi"/>
                <w:bCs/>
                <w:color w:val="000000"/>
                <w:sz w:val="24"/>
                <w:szCs w:val="24"/>
                <w:lang w:val="en-US"/>
              </w:rPr>
              <w:t xml:space="preserve"> oral skills. </w:t>
            </w:r>
          </w:p>
          <w:p w14:paraId="05C185CB" w14:textId="77777777" w:rsidR="00635090" w:rsidRPr="000150B1" w:rsidRDefault="00635090" w:rsidP="00FF2545">
            <w:pPr>
              <w:suppressAutoHyphens/>
              <w:autoSpaceDE w:val="0"/>
              <w:autoSpaceDN w:val="0"/>
              <w:adjustRightInd w:val="0"/>
              <w:spacing w:after="0" w:line="240" w:lineRule="auto"/>
              <w:textAlignment w:val="center"/>
              <w:rPr>
                <w:rFonts w:asciiTheme="minorHAnsi" w:hAnsiTheme="minorHAnsi"/>
                <w:bCs/>
                <w:color w:val="000000"/>
                <w:sz w:val="24"/>
                <w:szCs w:val="24"/>
                <w:lang w:val="en-US"/>
              </w:rPr>
            </w:pPr>
          </w:p>
          <w:p w14:paraId="6C3668CD" w14:textId="77777777" w:rsidR="00635090" w:rsidRPr="000150B1" w:rsidRDefault="00635090" w:rsidP="00FF2545">
            <w:pPr>
              <w:suppressAutoHyphens/>
              <w:autoSpaceDE w:val="0"/>
              <w:autoSpaceDN w:val="0"/>
              <w:adjustRightInd w:val="0"/>
              <w:spacing w:after="0" w:line="240" w:lineRule="auto"/>
              <w:textAlignment w:val="center"/>
              <w:rPr>
                <w:rFonts w:asciiTheme="minorHAnsi" w:hAnsiTheme="minorHAnsi"/>
                <w:bCs/>
                <w:color w:val="000000"/>
                <w:sz w:val="24"/>
                <w:szCs w:val="24"/>
                <w:lang w:val="en-US"/>
              </w:rPr>
            </w:pPr>
            <w:r w:rsidRPr="000150B1">
              <w:rPr>
                <w:rFonts w:asciiTheme="minorHAnsi" w:hAnsiTheme="minorHAnsi"/>
                <w:bCs/>
                <w:color w:val="000000"/>
                <w:sz w:val="24"/>
                <w:szCs w:val="24"/>
                <w:lang w:val="en-US"/>
              </w:rPr>
              <w:t xml:space="preserve">Students will hand in their </w:t>
            </w:r>
            <w:proofErr w:type="gramStart"/>
            <w:r w:rsidRPr="000150B1">
              <w:rPr>
                <w:rFonts w:asciiTheme="minorHAnsi" w:hAnsiTheme="minorHAnsi"/>
                <w:bCs/>
                <w:color w:val="000000"/>
                <w:sz w:val="24"/>
                <w:szCs w:val="24"/>
                <w:lang w:val="en-US"/>
              </w:rPr>
              <w:t>Valentines  to</w:t>
            </w:r>
            <w:proofErr w:type="gramEnd"/>
            <w:r w:rsidRPr="000150B1">
              <w:rPr>
                <w:rFonts w:asciiTheme="minorHAnsi" w:hAnsiTheme="minorHAnsi"/>
                <w:bCs/>
                <w:color w:val="000000"/>
                <w:sz w:val="24"/>
                <w:szCs w:val="24"/>
                <w:lang w:val="en-US"/>
              </w:rPr>
              <w:t xml:space="preserve"> us and we will review to ensure appropriateness, vocabulary, necessary letter structure and to ensure grammatical correctness. </w:t>
            </w:r>
          </w:p>
          <w:p w14:paraId="7E5F792E"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olor w:val="000000"/>
                <w:sz w:val="24"/>
                <w:szCs w:val="24"/>
                <w:lang w:val="en-US"/>
              </w:rPr>
            </w:pPr>
          </w:p>
        </w:tc>
      </w:tr>
      <w:tr w:rsidR="00B904AE" w:rsidRPr="000150B1" w14:paraId="6DAC5284" w14:textId="77777777" w:rsidTr="00FF2545">
        <w:trPr>
          <w:trHeight w:val="60"/>
        </w:trPr>
        <w:tc>
          <w:tcPr>
            <w:tcW w:w="646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5F64D095"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b/>
                <w:bCs/>
                <w:color w:val="000000"/>
                <w:sz w:val="24"/>
                <w:szCs w:val="24"/>
                <w:lang w:val="en-US"/>
              </w:rPr>
            </w:pPr>
            <w:r w:rsidRPr="000150B1">
              <w:rPr>
                <w:rFonts w:asciiTheme="minorHAnsi" w:hAnsiTheme="minorHAnsi"/>
                <w:b/>
                <w:bCs/>
                <w:color w:val="000000"/>
                <w:sz w:val="24"/>
                <w:szCs w:val="24"/>
                <w:lang w:val="en-US"/>
              </w:rPr>
              <w:t xml:space="preserve">Necessary Vocabulary </w:t>
            </w:r>
            <w:r w:rsidRPr="000150B1">
              <w:rPr>
                <w:rFonts w:asciiTheme="minorHAnsi" w:hAnsiTheme="minorHAnsi"/>
                <w:color w:val="000000"/>
                <w:sz w:val="24"/>
                <w:szCs w:val="24"/>
                <w:lang w:val="en-US"/>
              </w:rPr>
              <w:t>(words/expressions)</w:t>
            </w:r>
          </w:p>
        </w:tc>
        <w:tc>
          <w:tcPr>
            <w:tcW w:w="120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39A2DC77"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New</w:t>
            </w:r>
          </w:p>
          <w:p w14:paraId="37F09021"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color w:val="000000"/>
                <w:sz w:val="24"/>
                <w:szCs w:val="24"/>
                <w:lang w:val="en-US"/>
              </w:rPr>
            </w:pPr>
          </w:p>
        </w:tc>
        <w:tc>
          <w:tcPr>
            <w:tcW w:w="120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22D62618"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Needing review</w:t>
            </w:r>
          </w:p>
        </w:tc>
        <w:tc>
          <w:tcPr>
            <w:tcW w:w="120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0C8033F9"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Known</w:t>
            </w:r>
          </w:p>
          <w:p w14:paraId="2D569559"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color w:val="000000"/>
                <w:sz w:val="24"/>
                <w:szCs w:val="24"/>
                <w:lang w:val="en-US"/>
              </w:rPr>
            </w:pPr>
          </w:p>
        </w:tc>
      </w:tr>
      <w:tr w:rsidR="00B904AE" w:rsidRPr="000150B1" w14:paraId="2F6E5DA2" w14:textId="77777777" w:rsidTr="00FF2545">
        <w:trPr>
          <w:trHeight w:val="60"/>
        </w:trPr>
        <w:tc>
          <w:tcPr>
            <w:tcW w:w="6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69455" w14:textId="77777777" w:rsidR="00635090" w:rsidRPr="000150B1" w:rsidRDefault="00635090"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 xml:space="preserve">Querido/Querida </w:t>
            </w:r>
          </w:p>
          <w:p w14:paraId="56D53674" w14:textId="77777777" w:rsidR="00635090" w:rsidRPr="000150B1" w:rsidRDefault="00635090"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lastRenderedPageBreak/>
              <w:t xml:space="preserve">Estimado/Estimada </w:t>
            </w:r>
          </w:p>
          <w:p w14:paraId="4C96D51C" w14:textId="77777777" w:rsidR="00635090"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Cariño</w:t>
            </w:r>
          </w:p>
          <w:p w14:paraId="517A6C43" w14:textId="77777777" w:rsidR="00B904AE"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Abrazo</w:t>
            </w:r>
          </w:p>
          <w:p w14:paraId="60981F0E" w14:textId="77777777" w:rsidR="00B904AE"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Un Saludo Cordial</w:t>
            </w:r>
          </w:p>
          <w:p w14:paraId="46EC3853" w14:textId="77777777" w:rsidR="00FF2545"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Amistad</w:t>
            </w:r>
          </w:p>
          <w:p w14:paraId="6F3992A1" w14:textId="44B3CB8B" w:rsidR="00FF2545" w:rsidRPr="000150B1" w:rsidRDefault="000150B1"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Orquídea</w:t>
            </w:r>
          </w:p>
          <w:p w14:paraId="0EBB1976" w14:textId="77777777" w:rsidR="00FF2545"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 xml:space="preserve">Globos </w:t>
            </w:r>
          </w:p>
          <w:p w14:paraId="3ACC77CB" w14:textId="77777777" w:rsidR="00FF2545"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s-ES_tradnl"/>
              </w:rPr>
              <w:t xml:space="preserve">Chocolates </w:t>
            </w:r>
          </w:p>
          <w:p w14:paraId="511C7BDD" w14:textId="77777777" w:rsidR="00FF2545"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s-ES_tradnl"/>
              </w:rPr>
              <w:t>Peluches</w:t>
            </w:r>
            <w:r w:rsidRPr="000150B1">
              <w:rPr>
                <w:rFonts w:asciiTheme="minorHAnsi" w:hAnsiTheme="minorHAnsi" w:cs="CenturyGothic"/>
                <w:color w:val="000000"/>
                <w:sz w:val="24"/>
                <w:szCs w:val="24"/>
                <w:lang w:val="en-US"/>
              </w:rPr>
              <w:t xml:space="preserve"> </w:t>
            </w: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8B450" w14:textId="77777777" w:rsidR="00635090"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lastRenderedPageBreak/>
              <w:t>-</w:t>
            </w:r>
          </w:p>
          <w:p w14:paraId="4ABA3189" w14:textId="77777777" w:rsidR="00635090"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lastRenderedPageBreak/>
              <w:t>✔</w:t>
            </w:r>
          </w:p>
          <w:p w14:paraId="640B31C1"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1C80A2EA"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p w14:paraId="0DF6B0C5"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4BE82D2A"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p w14:paraId="2519758F"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FA57F" w14:textId="77777777" w:rsidR="00B904AE"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lastRenderedPageBreak/>
              <w:t>-</w:t>
            </w:r>
          </w:p>
          <w:p w14:paraId="3F3CDBF8"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lastRenderedPageBreak/>
              <w:t>-</w:t>
            </w:r>
          </w:p>
          <w:p w14:paraId="1CCF82FA"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p w14:paraId="5FE0680A"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p w14:paraId="3F0442D1"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p w14:paraId="21841715"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63B39" w14:textId="77777777" w:rsidR="00B904AE"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lastRenderedPageBreak/>
              <w:t>✔</w:t>
            </w:r>
          </w:p>
          <w:p w14:paraId="49CAD532"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lastRenderedPageBreak/>
              <w:t>-</w:t>
            </w:r>
          </w:p>
          <w:p w14:paraId="0561B0B1"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p w14:paraId="0FC41B65"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715BA1CB"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Theme="minorHAnsi" w:hAnsiTheme="minorHAnsi"/>
                <w:sz w:val="24"/>
                <w:szCs w:val="24"/>
              </w:rPr>
              <w:t>-</w:t>
            </w:r>
          </w:p>
          <w:p w14:paraId="635ADA1C" w14:textId="77777777" w:rsidR="00FF2545"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tc>
      </w:tr>
      <w:tr w:rsidR="00B904AE" w:rsidRPr="000150B1" w14:paraId="127B0218" w14:textId="77777777" w:rsidTr="00FF2545">
        <w:trPr>
          <w:trHeight w:val="60"/>
        </w:trPr>
        <w:tc>
          <w:tcPr>
            <w:tcW w:w="100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AD430" w14:textId="77777777" w:rsidR="00B904AE" w:rsidRPr="000150B1" w:rsidRDefault="00B904AE" w:rsidP="00FF2545">
            <w:pPr>
              <w:autoSpaceDE w:val="0"/>
              <w:autoSpaceDN w:val="0"/>
              <w:adjustRightInd w:val="0"/>
              <w:spacing w:after="0" w:line="240" w:lineRule="auto"/>
              <w:rPr>
                <w:rFonts w:asciiTheme="minorHAnsi" w:hAnsiTheme="minorHAnsi"/>
                <w:sz w:val="24"/>
                <w:szCs w:val="24"/>
              </w:rPr>
            </w:pPr>
          </w:p>
        </w:tc>
      </w:tr>
      <w:tr w:rsidR="00B904AE" w:rsidRPr="000150B1" w14:paraId="5BE2FADD" w14:textId="77777777" w:rsidTr="00FF2545">
        <w:trPr>
          <w:trHeight w:val="60"/>
        </w:trPr>
        <w:tc>
          <w:tcPr>
            <w:tcW w:w="6467"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140BFF3B"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b/>
                <w:bCs/>
                <w:color w:val="000000"/>
                <w:sz w:val="24"/>
                <w:szCs w:val="24"/>
                <w:lang w:val="en-US"/>
              </w:rPr>
            </w:pPr>
            <w:r w:rsidRPr="000150B1">
              <w:rPr>
                <w:rFonts w:asciiTheme="minorHAnsi" w:hAnsiTheme="minorHAnsi"/>
                <w:b/>
                <w:bCs/>
                <w:color w:val="000000"/>
                <w:sz w:val="24"/>
                <w:szCs w:val="24"/>
                <w:lang w:val="en-US"/>
              </w:rPr>
              <w:t xml:space="preserve">Necessary Language Structures and </w:t>
            </w:r>
            <w:r w:rsidRPr="000150B1">
              <w:rPr>
                <w:rFonts w:asciiTheme="minorHAnsi" w:hAnsiTheme="minorHAnsi"/>
                <w:b/>
                <w:bCs/>
                <w:color w:val="000000"/>
                <w:sz w:val="24"/>
                <w:szCs w:val="24"/>
                <w:lang w:val="en-US"/>
              </w:rPr>
              <w:br/>
              <w:t>Discourse Development</w:t>
            </w:r>
          </w:p>
        </w:tc>
        <w:tc>
          <w:tcPr>
            <w:tcW w:w="120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2B4B29DD"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New</w:t>
            </w:r>
          </w:p>
        </w:tc>
        <w:tc>
          <w:tcPr>
            <w:tcW w:w="120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7D91DC4C"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Needing review</w:t>
            </w:r>
          </w:p>
        </w:tc>
        <w:tc>
          <w:tcPr>
            <w:tcW w:w="120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5FBD47B8"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Known</w:t>
            </w:r>
          </w:p>
          <w:p w14:paraId="7B753E46" w14:textId="77777777" w:rsidR="00B904AE" w:rsidRPr="000150B1" w:rsidRDefault="00B904AE" w:rsidP="00FF2545">
            <w:pPr>
              <w:suppressAutoHyphens/>
              <w:autoSpaceDE w:val="0"/>
              <w:autoSpaceDN w:val="0"/>
              <w:adjustRightInd w:val="0"/>
              <w:spacing w:after="0" w:line="240" w:lineRule="auto"/>
              <w:jc w:val="center"/>
              <w:textAlignment w:val="center"/>
              <w:rPr>
                <w:rFonts w:asciiTheme="minorHAnsi" w:hAnsiTheme="minorHAnsi"/>
                <w:color w:val="000000"/>
                <w:sz w:val="24"/>
                <w:szCs w:val="24"/>
                <w:lang w:val="en-US"/>
              </w:rPr>
            </w:pPr>
          </w:p>
        </w:tc>
      </w:tr>
      <w:tr w:rsidR="00B904AE" w:rsidRPr="000150B1" w14:paraId="2E991E3A" w14:textId="77777777" w:rsidTr="00FF2545">
        <w:trPr>
          <w:trHeight w:val="60"/>
        </w:trPr>
        <w:tc>
          <w:tcPr>
            <w:tcW w:w="6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EDECE" w14:textId="77777777" w:rsidR="00B904AE"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Imperfect Tense</w:t>
            </w:r>
          </w:p>
          <w:p w14:paraId="0E765B9B" w14:textId="77777777" w:rsidR="00FF2545"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Preterit Tense </w:t>
            </w:r>
          </w:p>
          <w:p w14:paraId="6DA509D2" w14:textId="77777777" w:rsidR="00FF2545"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Future Tense </w:t>
            </w:r>
          </w:p>
          <w:p w14:paraId="6F76A630" w14:textId="77777777" w:rsidR="00FF2545" w:rsidRPr="000150B1" w:rsidRDefault="00FF2545"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Conditional Tense </w:t>
            </w:r>
          </w:p>
          <w:p w14:paraId="5CB0CFDF"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06237AB4"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1A26F2F5"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634350E2"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2882CA91"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3CA1D5B2"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278FF046"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58016267"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4828F35E" w14:textId="77777777" w:rsidR="00B904AE" w:rsidRPr="000150B1" w:rsidRDefault="00B904AE" w:rsidP="00FF2545">
            <w:pPr>
              <w:suppressAutoHyphens/>
              <w:autoSpaceDE w:val="0"/>
              <w:autoSpaceDN w:val="0"/>
              <w:adjustRightInd w:val="0"/>
              <w:spacing w:after="0" w:line="240" w:lineRule="auto"/>
              <w:textAlignment w:val="center"/>
              <w:rPr>
                <w:rFonts w:asciiTheme="minorHAnsi" w:hAnsiTheme="minorHAnsi" w:cs="TimesNewRomanPSMT"/>
                <w:color w:val="000000"/>
                <w:sz w:val="24"/>
                <w:szCs w:val="24"/>
                <w:lang w:val="en-US"/>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D30D7" w14:textId="77777777" w:rsidR="00B904AE" w:rsidRPr="000150B1" w:rsidRDefault="00B904AE" w:rsidP="00FF2545">
            <w:pPr>
              <w:autoSpaceDE w:val="0"/>
              <w:autoSpaceDN w:val="0"/>
              <w:adjustRightInd w:val="0"/>
              <w:spacing w:after="0" w:line="240" w:lineRule="auto"/>
              <w:rPr>
                <w:rFonts w:asciiTheme="minorHAnsi" w:hAnsiTheme="minorHAnsi"/>
                <w:sz w:val="24"/>
                <w:szCs w:val="24"/>
              </w:rPr>
            </w:pPr>
          </w:p>
          <w:p w14:paraId="2317A430"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p>
          <w:p w14:paraId="5D02977C"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p>
          <w:p w14:paraId="477A45EA"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p>
          <w:p w14:paraId="38D901FE"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p>
          <w:p w14:paraId="782E3AE5" w14:textId="0099B070" w:rsidR="00C87C56" w:rsidRPr="000150B1" w:rsidRDefault="00C87C56" w:rsidP="00FF2545">
            <w:pPr>
              <w:autoSpaceDE w:val="0"/>
              <w:autoSpaceDN w:val="0"/>
              <w:adjustRightInd w:val="0"/>
              <w:spacing w:after="0" w:line="240" w:lineRule="auto"/>
              <w:rPr>
                <w:rFonts w:asciiTheme="minorHAnsi" w:hAnsiTheme="minorHAnsi"/>
                <w:sz w:val="24"/>
                <w:szCs w:val="24"/>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66A4A" w14:textId="77777777" w:rsidR="00B904AE" w:rsidRPr="000150B1" w:rsidRDefault="00B904AE" w:rsidP="00FF2545">
            <w:pPr>
              <w:autoSpaceDE w:val="0"/>
              <w:autoSpaceDN w:val="0"/>
              <w:adjustRightInd w:val="0"/>
              <w:spacing w:after="0" w:line="240" w:lineRule="auto"/>
              <w:rPr>
                <w:rFonts w:asciiTheme="minorHAnsi" w:hAnsiTheme="minorHAnsi"/>
                <w:sz w:val="24"/>
                <w:szCs w:val="24"/>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85F8A" w14:textId="77777777" w:rsidR="00B904AE" w:rsidRPr="000150B1" w:rsidRDefault="00FF2545"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35F615FD"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3CB6511E"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3952CD4E"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389B0845" w14:textId="77777777" w:rsidR="00C87C56" w:rsidRPr="000150B1" w:rsidRDefault="00C87C56" w:rsidP="00FF2545">
            <w:pPr>
              <w:autoSpaceDE w:val="0"/>
              <w:autoSpaceDN w:val="0"/>
              <w:adjustRightInd w:val="0"/>
              <w:spacing w:after="0" w:line="240" w:lineRule="auto"/>
              <w:rPr>
                <w:rFonts w:asciiTheme="minorHAnsi" w:hAnsiTheme="minorHAnsi"/>
                <w:sz w:val="24"/>
                <w:szCs w:val="24"/>
              </w:rPr>
            </w:pPr>
          </w:p>
        </w:tc>
      </w:tr>
    </w:tbl>
    <w:p w14:paraId="432964C5" w14:textId="77777777" w:rsidR="00B904AE" w:rsidRPr="000150B1" w:rsidRDefault="00FF2545" w:rsidP="00B904AE">
      <w:pPr>
        <w:suppressAutoHyphens/>
        <w:autoSpaceDE w:val="0"/>
        <w:autoSpaceDN w:val="0"/>
        <w:adjustRightInd w:val="0"/>
        <w:spacing w:after="0" w:line="288" w:lineRule="auto"/>
        <w:textAlignment w:val="center"/>
        <w:rPr>
          <w:rFonts w:asciiTheme="minorHAnsi" w:hAnsiTheme="minorHAnsi" w:cs="TimesNewRomanPSMT"/>
          <w:color w:val="000000"/>
          <w:sz w:val="24"/>
          <w:szCs w:val="24"/>
          <w:lang w:val="en-US"/>
        </w:rPr>
      </w:pPr>
      <w:r w:rsidRPr="000150B1">
        <w:rPr>
          <w:rFonts w:asciiTheme="minorHAnsi" w:hAnsiTheme="minorHAnsi" w:cs="TimesNewRomanPSMT"/>
          <w:color w:val="000000"/>
          <w:sz w:val="24"/>
          <w:szCs w:val="24"/>
          <w:lang w:val="en-US"/>
        </w:rPr>
        <w:br w:type="textWrapping" w:clear="all"/>
      </w:r>
    </w:p>
    <w:p w14:paraId="260BC145" w14:textId="77777777" w:rsidR="00B904AE" w:rsidRPr="000150B1" w:rsidRDefault="00B904AE" w:rsidP="00B904AE">
      <w:pPr>
        <w:suppressAutoHyphens/>
        <w:autoSpaceDE w:val="0"/>
        <w:autoSpaceDN w:val="0"/>
        <w:adjustRightInd w:val="0"/>
        <w:spacing w:after="0" w:line="240" w:lineRule="auto"/>
        <w:textAlignment w:val="center"/>
        <w:rPr>
          <w:rFonts w:asciiTheme="minorHAnsi" w:hAnsiTheme="minorHAnsi"/>
          <w:b/>
          <w:bCs/>
          <w:color w:val="000000"/>
          <w:sz w:val="24"/>
          <w:szCs w:val="24"/>
          <w:lang w:val="en-US"/>
        </w:rPr>
        <w:sectPr w:rsidR="00B904AE" w:rsidRPr="000150B1" w:rsidSect="000564D5">
          <w:footerReference w:type="even" r:id="rId8"/>
          <w:pgSz w:w="12240" w:h="15840"/>
          <w:pgMar w:top="1080" w:right="1080" w:bottom="1080" w:left="1080" w:header="720" w:footer="432" w:gutter="0"/>
          <w:cols w:space="720"/>
          <w:docGrid w:linePitch="360"/>
        </w:sectPr>
      </w:pPr>
    </w:p>
    <w:tbl>
      <w:tblPr>
        <w:tblW w:w="0" w:type="auto"/>
        <w:tblInd w:w="108" w:type="dxa"/>
        <w:tblLayout w:type="fixed"/>
        <w:tblCellMar>
          <w:left w:w="0" w:type="dxa"/>
          <w:right w:w="0" w:type="dxa"/>
        </w:tblCellMar>
        <w:tblLook w:val="0000" w:firstRow="0" w:lastRow="0" w:firstColumn="0" w:lastColumn="0" w:noHBand="0" w:noVBand="0"/>
      </w:tblPr>
      <w:tblGrid>
        <w:gridCol w:w="6467"/>
        <w:gridCol w:w="1201"/>
        <w:gridCol w:w="1201"/>
        <w:gridCol w:w="1201"/>
      </w:tblGrid>
      <w:tr w:rsidR="00B904AE" w:rsidRPr="000150B1" w14:paraId="588AA5D9" w14:textId="77777777" w:rsidTr="000564D5">
        <w:trPr>
          <w:trHeight w:val="60"/>
        </w:trPr>
        <w:tc>
          <w:tcPr>
            <w:tcW w:w="6467"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2C023688"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b/>
                <w:bCs/>
                <w:color w:val="000000"/>
                <w:sz w:val="24"/>
                <w:szCs w:val="24"/>
                <w:lang w:val="en-US"/>
              </w:rPr>
            </w:pPr>
            <w:r w:rsidRPr="000150B1">
              <w:rPr>
                <w:rFonts w:asciiTheme="minorHAnsi" w:hAnsiTheme="minorHAnsi"/>
                <w:b/>
                <w:bCs/>
                <w:color w:val="000000"/>
                <w:sz w:val="24"/>
                <w:szCs w:val="24"/>
                <w:lang w:val="en-US"/>
              </w:rPr>
              <w:t>Necessary Intercultural/Cultural Knowledge</w:t>
            </w:r>
          </w:p>
        </w:tc>
        <w:tc>
          <w:tcPr>
            <w:tcW w:w="1201"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6BF2B74D"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New</w:t>
            </w:r>
          </w:p>
        </w:tc>
        <w:tc>
          <w:tcPr>
            <w:tcW w:w="1201"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596EF224"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Needing review</w:t>
            </w:r>
          </w:p>
        </w:tc>
        <w:tc>
          <w:tcPr>
            <w:tcW w:w="1201"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104C41F2"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Known</w:t>
            </w:r>
          </w:p>
        </w:tc>
      </w:tr>
      <w:tr w:rsidR="00B904AE" w:rsidRPr="000150B1" w14:paraId="04E449B4" w14:textId="77777777" w:rsidTr="000564D5">
        <w:trPr>
          <w:trHeight w:val="60"/>
        </w:trPr>
        <w:tc>
          <w:tcPr>
            <w:tcW w:w="6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953DE" w14:textId="16A1B48C" w:rsidR="00B904AE" w:rsidRPr="000150B1" w:rsidRDefault="00AB5126"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Awareness of different cultural customs from Spanish speaking countries related to St. Valentines Day. </w:t>
            </w:r>
          </w:p>
          <w:p w14:paraId="53B140CC"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0238C917" w14:textId="74BA1F1F" w:rsidR="00AB5126" w:rsidRPr="000150B1" w:rsidRDefault="00AB5126"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Focusing on </w:t>
            </w:r>
          </w:p>
          <w:p w14:paraId="2348F13C" w14:textId="2234C37A" w:rsidR="00AB5126" w:rsidRPr="000150B1" w:rsidRDefault="00AB5126"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EL Salvador &amp; Guatemala giving little anonymous cards/letters to their loved ones-class activity is based upon this tradition. </w:t>
            </w:r>
          </w:p>
          <w:p w14:paraId="7FDD659B" w14:textId="0C534671" w:rsidR="00AB5126" w:rsidRPr="000150B1" w:rsidRDefault="00AB5126"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Bolivia-Orchids </w:t>
            </w:r>
            <w:r w:rsidRPr="000150B1">
              <w:rPr>
                <w:rFonts w:asciiTheme="minorHAnsi" w:hAnsiTheme="minorHAnsi" w:cs="CenturyGothic"/>
                <w:color w:val="000000"/>
                <w:sz w:val="24"/>
                <w:szCs w:val="24"/>
                <w:lang w:val="en-US"/>
              </w:rPr>
              <w:br/>
              <w:t xml:space="preserve">Mexico-chocolates </w:t>
            </w:r>
          </w:p>
          <w:p w14:paraId="71C21B9D" w14:textId="51AAA46E" w:rsidR="00AB5126" w:rsidRPr="000150B1" w:rsidRDefault="00AB5126"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Spain-Roses </w:t>
            </w:r>
          </w:p>
          <w:p w14:paraId="4253744E" w14:textId="667D77B6" w:rsidR="00AB5126" w:rsidRPr="000150B1" w:rsidRDefault="00AB5126"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Peru-Stuffed animals</w:t>
            </w:r>
          </w:p>
          <w:p w14:paraId="69B79E35"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443D4446"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TimesNewRomanPSMT"/>
                <w:color w:val="000000"/>
                <w:sz w:val="24"/>
                <w:szCs w:val="24"/>
                <w:lang w:val="en-US"/>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2ED62" w14:textId="77777777" w:rsidR="00B904AE" w:rsidRPr="000150B1" w:rsidRDefault="00AB5126" w:rsidP="000564D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01798F57" w14:textId="77777777" w:rsidR="00AB5126" w:rsidRPr="000150B1" w:rsidRDefault="00AB5126" w:rsidP="000564D5">
            <w:pPr>
              <w:autoSpaceDE w:val="0"/>
              <w:autoSpaceDN w:val="0"/>
              <w:adjustRightInd w:val="0"/>
              <w:spacing w:after="0" w:line="240" w:lineRule="auto"/>
              <w:rPr>
                <w:rFonts w:asciiTheme="minorHAnsi" w:hAnsiTheme="minorHAnsi"/>
                <w:sz w:val="24"/>
                <w:szCs w:val="24"/>
              </w:rPr>
            </w:pPr>
          </w:p>
          <w:p w14:paraId="2F7C9BB4" w14:textId="77777777" w:rsidR="00AB5126" w:rsidRPr="000150B1" w:rsidRDefault="00AB5126" w:rsidP="000564D5">
            <w:pPr>
              <w:autoSpaceDE w:val="0"/>
              <w:autoSpaceDN w:val="0"/>
              <w:adjustRightInd w:val="0"/>
              <w:spacing w:after="0" w:line="240" w:lineRule="auto"/>
              <w:rPr>
                <w:rFonts w:asciiTheme="minorHAnsi" w:hAnsiTheme="minorHAnsi"/>
                <w:sz w:val="24"/>
                <w:szCs w:val="24"/>
              </w:rPr>
            </w:pPr>
          </w:p>
          <w:p w14:paraId="5A6E0A7A" w14:textId="77777777" w:rsidR="00AB5126" w:rsidRPr="000150B1" w:rsidRDefault="00AB5126" w:rsidP="000564D5">
            <w:pPr>
              <w:autoSpaceDE w:val="0"/>
              <w:autoSpaceDN w:val="0"/>
              <w:adjustRightInd w:val="0"/>
              <w:spacing w:after="0" w:line="240" w:lineRule="auto"/>
              <w:rPr>
                <w:rFonts w:asciiTheme="minorHAnsi" w:hAnsiTheme="minorHAnsi"/>
                <w:sz w:val="24"/>
                <w:szCs w:val="24"/>
              </w:rPr>
            </w:pPr>
          </w:p>
          <w:p w14:paraId="7D711648" w14:textId="4A94D79A" w:rsidR="00AB5126" w:rsidRPr="000150B1" w:rsidRDefault="00AB5126" w:rsidP="000564D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70B4B9" w14:textId="77777777" w:rsidR="00B904AE" w:rsidRPr="000150B1" w:rsidRDefault="00B904AE" w:rsidP="000564D5">
            <w:pPr>
              <w:autoSpaceDE w:val="0"/>
              <w:autoSpaceDN w:val="0"/>
              <w:adjustRightInd w:val="0"/>
              <w:spacing w:after="0" w:line="240" w:lineRule="auto"/>
              <w:rPr>
                <w:rFonts w:asciiTheme="minorHAnsi" w:hAnsiTheme="minorHAnsi"/>
                <w:sz w:val="24"/>
                <w:szCs w:val="24"/>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2250D" w14:textId="77777777" w:rsidR="00B904AE" w:rsidRPr="000150B1" w:rsidRDefault="00B904AE" w:rsidP="000564D5">
            <w:pPr>
              <w:autoSpaceDE w:val="0"/>
              <w:autoSpaceDN w:val="0"/>
              <w:adjustRightInd w:val="0"/>
              <w:spacing w:after="0" w:line="240" w:lineRule="auto"/>
              <w:rPr>
                <w:rFonts w:asciiTheme="minorHAnsi" w:hAnsiTheme="minorHAnsi"/>
                <w:sz w:val="24"/>
                <w:szCs w:val="24"/>
              </w:rPr>
            </w:pPr>
          </w:p>
        </w:tc>
      </w:tr>
      <w:tr w:rsidR="00B904AE" w:rsidRPr="000150B1" w14:paraId="357B353A" w14:textId="77777777" w:rsidTr="000564D5">
        <w:trPr>
          <w:trHeight w:val="60"/>
        </w:trPr>
        <w:tc>
          <w:tcPr>
            <w:tcW w:w="100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C3A09" w14:textId="77777777" w:rsidR="00B904AE" w:rsidRPr="000150B1" w:rsidRDefault="00B904AE" w:rsidP="000564D5">
            <w:pPr>
              <w:autoSpaceDE w:val="0"/>
              <w:autoSpaceDN w:val="0"/>
              <w:adjustRightInd w:val="0"/>
              <w:spacing w:after="0" w:line="240" w:lineRule="auto"/>
              <w:rPr>
                <w:rFonts w:asciiTheme="minorHAnsi" w:hAnsiTheme="minorHAnsi"/>
                <w:sz w:val="24"/>
                <w:szCs w:val="24"/>
              </w:rPr>
            </w:pPr>
          </w:p>
        </w:tc>
      </w:tr>
      <w:tr w:rsidR="00B904AE" w:rsidRPr="000150B1" w14:paraId="079417C4" w14:textId="77777777" w:rsidTr="000564D5">
        <w:trPr>
          <w:trHeight w:val="60"/>
        </w:trPr>
        <w:tc>
          <w:tcPr>
            <w:tcW w:w="6467"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52B5B043"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b/>
                <w:bCs/>
                <w:color w:val="000000"/>
                <w:sz w:val="24"/>
                <w:szCs w:val="24"/>
                <w:lang w:val="en-US"/>
              </w:rPr>
            </w:pPr>
            <w:r w:rsidRPr="000150B1">
              <w:rPr>
                <w:rFonts w:asciiTheme="minorHAnsi" w:hAnsiTheme="minorHAnsi"/>
                <w:b/>
                <w:bCs/>
                <w:color w:val="000000"/>
                <w:sz w:val="24"/>
                <w:szCs w:val="24"/>
                <w:lang w:val="en-US"/>
              </w:rPr>
              <w:t>Possible associated Language Learning Strategies</w:t>
            </w:r>
          </w:p>
        </w:tc>
        <w:tc>
          <w:tcPr>
            <w:tcW w:w="1201"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1F37CB0A"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New</w:t>
            </w:r>
          </w:p>
        </w:tc>
        <w:tc>
          <w:tcPr>
            <w:tcW w:w="1201"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3A750A29"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Needing review</w:t>
            </w:r>
          </w:p>
        </w:tc>
        <w:tc>
          <w:tcPr>
            <w:tcW w:w="1201" w:type="dxa"/>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3713A455" w14:textId="77777777" w:rsidR="00B904AE" w:rsidRPr="000150B1" w:rsidRDefault="00B904AE" w:rsidP="000564D5">
            <w:pPr>
              <w:suppressAutoHyphens/>
              <w:autoSpaceDE w:val="0"/>
              <w:autoSpaceDN w:val="0"/>
              <w:adjustRightInd w:val="0"/>
              <w:spacing w:after="0" w:line="240" w:lineRule="auto"/>
              <w:jc w:val="center"/>
              <w:textAlignment w:val="center"/>
              <w:rPr>
                <w:rFonts w:asciiTheme="minorHAnsi" w:hAnsiTheme="minorHAnsi"/>
                <w:b/>
                <w:bCs/>
                <w:i/>
                <w:iCs/>
                <w:color w:val="000000"/>
                <w:sz w:val="24"/>
                <w:szCs w:val="24"/>
                <w:lang w:val="en-US"/>
              </w:rPr>
            </w:pPr>
            <w:r w:rsidRPr="000150B1">
              <w:rPr>
                <w:rFonts w:asciiTheme="minorHAnsi" w:hAnsiTheme="minorHAnsi"/>
                <w:b/>
                <w:bCs/>
                <w:i/>
                <w:iCs/>
                <w:color w:val="000000"/>
                <w:sz w:val="24"/>
                <w:szCs w:val="24"/>
                <w:lang w:val="en-US"/>
              </w:rPr>
              <w:t>Known</w:t>
            </w:r>
          </w:p>
        </w:tc>
      </w:tr>
      <w:tr w:rsidR="00B904AE" w:rsidRPr="000150B1" w14:paraId="19E648D4" w14:textId="77777777" w:rsidTr="000564D5">
        <w:trPr>
          <w:trHeight w:val="60"/>
        </w:trPr>
        <w:tc>
          <w:tcPr>
            <w:tcW w:w="6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0673C" w14:textId="287D12C7" w:rsidR="00B904AE" w:rsidRPr="000150B1" w:rsidRDefault="00123110"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Any new vocabulary learned can be inscribed into individual student vocabulary journals. </w:t>
            </w:r>
          </w:p>
          <w:p w14:paraId="61462173" w14:textId="5A7E2BB7" w:rsidR="00123110" w:rsidRPr="000150B1" w:rsidRDefault="00123110"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355FFDBF" w14:textId="49D43914" w:rsidR="00123110" w:rsidRPr="000150B1" w:rsidRDefault="00123110"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During class and group discussion time, students can share their opinions on Valentines Day this allows for spontaneous discussion to assess form and function. </w:t>
            </w:r>
          </w:p>
          <w:p w14:paraId="28654902"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50AE8DE5"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53865E8F"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64E68204"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7A16CD22"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57C890F4"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446DC75E"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42863C1D"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32BCEBA5"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TimesNewRomanPSMT"/>
                <w:color w:val="000000"/>
                <w:sz w:val="24"/>
                <w:szCs w:val="24"/>
                <w:lang w:val="en-US"/>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88778" w14:textId="77777777" w:rsidR="00B904AE" w:rsidRPr="000150B1" w:rsidRDefault="00123110" w:rsidP="000564D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p w14:paraId="3731FBB5" w14:textId="77777777" w:rsidR="00123110" w:rsidRPr="000150B1" w:rsidRDefault="00123110" w:rsidP="000564D5">
            <w:pPr>
              <w:autoSpaceDE w:val="0"/>
              <w:autoSpaceDN w:val="0"/>
              <w:adjustRightInd w:val="0"/>
              <w:spacing w:after="0" w:line="240" w:lineRule="auto"/>
              <w:rPr>
                <w:rFonts w:asciiTheme="minorHAnsi" w:hAnsiTheme="minorHAnsi"/>
                <w:sz w:val="24"/>
                <w:szCs w:val="24"/>
              </w:rPr>
            </w:pPr>
          </w:p>
          <w:p w14:paraId="13922500" w14:textId="77777777" w:rsidR="00123110" w:rsidRPr="000150B1" w:rsidRDefault="00123110" w:rsidP="000564D5">
            <w:pPr>
              <w:autoSpaceDE w:val="0"/>
              <w:autoSpaceDN w:val="0"/>
              <w:adjustRightInd w:val="0"/>
              <w:spacing w:after="0" w:line="240" w:lineRule="auto"/>
              <w:rPr>
                <w:rFonts w:asciiTheme="minorHAnsi" w:hAnsiTheme="minorHAnsi"/>
                <w:sz w:val="24"/>
                <w:szCs w:val="24"/>
              </w:rPr>
            </w:pPr>
          </w:p>
          <w:p w14:paraId="68A22719" w14:textId="77777777" w:rsidR="00123110" w:rsidRPr="000150B1" w:rsidRDefault="00123110" w:rsidP="000564D5">
            <w:pPr>
              <w:autoSpaceDE w:val="0"/>
              <w:autoSpaceDN w:val="0"/>
              <w:adjustRightInd w:val="0"/>
              <w:spacing w:after="0" w:line="240" w:lineRule="auto"/>
              <w:rPr>
                <w:rFonts w:asciiTheme="minorHAnsi" w:hAnsiTheme="minorHAnsi"/>
                <w:sz w:val="24"/>
                <w:szCs w:val="24"/>
              </w:rPr>
            </w:pPr>
          </w:p>
          <w:p w14:paraId="14A8DAE2" w14:textId="2FC2C978" w:rsidR="00123110" w:rsidRPr="000150B1" w:rsidRDefault="00123110" w:rsidP="000564D5">
            <w:pPr>
              <w:autoSpaceDE w:val="0"/>
              <w:autoSpaceDN w:val="0"/>
              <w:adjustRightInd w:val="0"/>
              <w:spacing w:after="0" w:line="240" w:lineRule="auto"/>
              <w:rPr>
                <w:rFonts w:asciiTheme="minorHAnsi" w:hAnsiTheme="minorHAnsi"/>
                <w:sz w:val="24"/>
                <w:szCs w:val="24"/>
              </w:rPr>
            </w:pPr>
            <w:r w:rsidRPr="000150B1">
              <w:rPr>
                <w:rFonts w:ascii="Menlo Bold" w:hAnsi="Menlo Bold" w:cs="Menlo Bold"/>
                <w:sz w:val="24"/>
                <w:szCs w:val="24"/>
              </w:rPr>
              <w:t>✔</w:t>
            </w: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1BD96" w14:textId="77777777" w:rsidR="00B904AE" w:rsidRPr="000150B1" w:rsidRDefault="00B904AE" w:rsidP="000564D5">
            <w:pPr>
              <w:autoSpaceDE w:val="0"/>
              <w:autoSpaceDN w:val="0"/>
              <w:adjustRightInd w:val="0"/>
              <w:spacing w:after="0" w:line="240" w:lineRule="auto"/>
              <w:rPr>
                <w:rFonts w:asciiTheme="minorHAnsi" w:hAnsiTheme="minorHAnsi"/>
                <w:sz w:val="24"/>
                <w:szCs w:val="24"/>
              </w:rPr>
            </w:pPr>
          </w:p>
        </w:tc>
        <w:tc>
          <w:tcPr>
            <w:tcW w:w="1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2E0C8" w14:textId="77777777" w:rsidR="00B904AE" w:rsidRPr="000150B1" w:rsidRDefault="00B904AE" w:rsidP="000564D5">
            <w:pPr>
              <w:autoSpaceDE w:val="0"/>
              <w:autoSpaceDN w:val="0"/>
              <w:adjustRightInd w:val="0"/>
              <w:spacing w:after="0" w:line="240" w:lineRule="auto"/>
              <w:rPr>
                <w:rFonts w:asciiTheme="minorHAnsi" w:hAnsiTheme="minorHAnsi"/>
                <w:sz w:val="24"/>
                <w:szCs w:val="24"/>
              </w:rPr>
            </w:pPr>
          </w:p>
        </w:tc>
      </w:tr>
      <w:tr w:rsidR="00B904AE" w:rsidRPr="000150B1" w14:paraId="249518E1" w14:textId="77777777" w:rsidTr="000564D5">
        <w:trPr>
          <w:trHeight w:val="60"/>
        </w:trPr>
        <w:tc>
          <w:tcPr>
            <w:tcW w:w="10070" w:type="dxa"/>
            <w:gridSpan w:val="4"/>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32849D58" w14:textId="77777777" w:rsidR="00B904AE" w:rsidRPr="000150B1" w:rsidRDefault="00B904AE" w:rsidP="000564D5">
            <w:pPr>
              <w:autoSpaceDE w:val="0"/>
              <w:autoSpaceDN w:val="0"/>
              <w:adjustRightInd w:val="0"/>
              <w:spacing w:after="0" w:line="240" w:lineRule="auto"/>
              <w:rPr>
                <w:rFonts w:asciiTheme="minorHAnsi" w:hAnsiTheme="minorHAnsi"/>
                <w:sz w:val="24"/>
                <w:szCs w:val="24"/>
              </w:rPr>
            </w:pPr>
          </w:p>
        </w:tc>
      </w:tr>
      <w:tr w:rsidR="00B904AE" w:rsidRPr="000150B1" w14:paraId="157BA58C" w14:textId="77777777" w:rsidTr="000564D5">
        <w:trPr>
          <w:trHeight w:val="60"/>
        </w:trPr>
        <w:tc>
          <w:tcPr>
            <w:tcW w:w="10070" w:type="dxa"/>
            <w:gridSpan w:val="4"/>
            <w:tcBorders>
              <w:top w:val="single" w:sz="4" w:space="0" w:color="000000"/>
              <w:left w:val="single" w:sz="4" w:space="0" w:color="000000"/>
              <w:bottom w:val="single" w:sz="4" w:space="0" w:color="000000"/>
              <w:right w:val="single" w:sz="4" w:space="0" w:color="000000"/>
            </w:tcBorders>
            <w:tcMar>
              <w:top w:w="90" w:type="dxa"/>
              <w:left w:w="108" w:type="dxa"/>
              <w:bottom w:w="90" w:type="dxa"/>
              <w:right w:w="108" w:type="dxa"/>
            </w:tcMar>
          </w:tcPr>
          <w:p w14:paraId="06E83666"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b/>
                <w:bCs/>
                <w:color w:val="000000"/>
                <w:sz w:val="24"/>
                <w:szCs w:val="24"/>
                <w:lang w:val="en-US"/>
              </w:rPr>
            </w:pPr>
            <w:r w:rsidRPr="000150B1">
              <w:rPr>
                <w:rFonts w:asciiTheme="minorHAnsi" w:hAnsiTheme="minorHAnsi"/>
                <w:b/>
                <w:bCs/>
                <w:color w:val="000000"/>
                <w:sz w:val="24"/>
                <w:szCs w:val="24"/>
                <w:lang w:val="en-US"/>
              </w:rPr>
              <w:t>Necessary authentic text(s) needed as models to support student production</w:t>
            </w:r>
          </w:p>
        </w:tc>
      </w:tr>
      <w:tr w:rsidR="00B904AE" w:rsidRPr="000150B1" w14:paraId="6C81CF67" w14:textId="77777777" w:rsidTr="000564D5">
        <w:trPr>
          <w:trHeight w:val="60"/>
        </w:trPr>
        <w:tc>
          <w:tcPr>
            <w:tcW w:w="10070" w:type="dxa"/>
            <w:gridSpan w:val="4"/>
            <w:tcBorders>
              <w:top w:val="single" w:sz="4" w:space="0" w:color="000000"/>
              <w:left w:val="single" w:sz="4" w:space="0" w:color="000000"/>
              <w:bottom w:val="single" w:sz="4" w:space="0" w:color="000000"/>
              <w:right w:val="single" w:sz="4" w:space="0" w:color="000000"/>
            </w:tcBorders>
            <w:tcMar>
              <w:top w:w="43" w:type="dxa"/>
              <w:left w:w="115" w:type="dxa"/>
              <w:bottom w:w="0" w:type="dxa"/>
              <w:right w:w="115" w:type="dxa"/>
            </w:tcMar>
          </w:tcPr>
          <w:p w14:paraId="438AB211" w14:textId="423159D6"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Visual: </w:t>
            </w:r>
            <w:r w:rsidR="00123110" w:rsidRPr="000150B1">
              <w:rPr>
                <w:rFonts w:asciiTheme="minorHAnsi" w:hAnsiTheme="minorHAnsi" w:cs="CenturyGothic"/>
                <w:color w:val="000000"/>
                <w:sz w:val="24"/>
                <w:szCs w:val="24"/>
                <w:lang w:val="en-US"/>
              </w:rPr>
              <w:t xml:space="preserve">Print copies of orchids, balloons, chocolates, roses, </w:t>
            </w:r>
            <w:proofErr w:type="gramStart"/>
            <w:r w:rsidR="00123110" w:rsidRPr="000150B1">
              <w:rPr>
                <w:rFonts w:asciiTheme="minorHAnsi" w:hAnsiTheme="minorHAnsi" w:cs="CenturyGothic"/>
                <w:color w:val="000000"/>
                <w:sz w:val="24"/>
                <w:szCs w:val="24"/>
                <w:lang w:val="en-US"/>
              </w:rPr>
              <w:t>stuffed</w:t>
            </w:r>
            <w:proofErr w:type="gramEnd"/>
            <w:r w:rsidR="00123110" w:rsidRPr="000150B1">
              <w:rPr>
                <w:rFonts w:asciiTheme="minorHAnsi" w:hAnsiTheme="minorHAnsi" w:cs="CenturyGothic"/>
                <w:color w:val="000000"/>
                <w:sz w:val="24"/>
                <w:szCs w:val="24"/>
                <w:lang w:val="en-US"/>
              </w:rPr>
              <w:t xml:space="preserve"> animal.</w:t>
            </w:r>
          </w:p>
          <w:p w14:paraId="3ADE1795" w14:textId="6BC8352E" w:rsidR="00B904AE" w:rsidRPr="000150B1" w:rsidRDefault="00DC212A"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r w:rsidRPr="000150B1">
              <w:rPr>
                <w:rFonts w:asciiTheme="minorHAnsi" w:hAnsiTheme="minorHAnsi" w:cs="CenturyGothic"/>
                <w:color w:val="000000"/>
                <w:sz w:val="24"/>
                <w:szCs w:val="24"/>
                <w:lang w:val="en-US"/>
              </w:rPr>
              <w:t xml:space="preserve">Map of world. </w:t>
            </w:r>
            <w:r w:rsidR="000150B1">
              <w:rPr>
                <w:rFonts w:asciiTheme="minorHAnsi" w:hAnsiTheme="minorHAnsi" w:cs="CenturyGothic"/>
                <w:color w:val="000000"/>
                <w:sz w:val="24"/>
                <w:szCs w:val="24"/>
                <w:lang w:val="en-US"/>
              </w:rPr>
              <w:t xml:space="preserve"> Template: </w:t>
            </w:r>
            <w:r w:rsidR="000150B1" w:rsidRPr="000150B1">
              <w:rPr>
                <w:rFonts w:asciiTheme="minorHAnsi" w:hAnsiTheme="minorHAnsi" w:cs="CenturyGothic"/>
                <w:color w:val="000000"/>
                <w:sz w:val="24"/>
                <w:szCs w:val="24"/>
                <w:lang w:val="es-ES_tradnl"/>
              </w:rPr>
              <w:t xml:space="preserve">partes de una carta </w:t>
            </w:r>
          </w:p>
          <w:p w14:paraId="753B8E0F"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s-ES_tradnl"/>
              </w:rPr>
            </w:pPr>
          </w:p>
          <w:p w14:paraId="08C5DAFA"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296E504F"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080BB5FA" w14:textId="4ED11495"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Audio: </w:t>
            </w:r>
            <w:r w:rsidR="00DC212A" w:rsidRPr="000150B1">
              <w:rPr>
                <w:rFonts w:asciiTheme="minorHAnsi" w:hAnsiTheme="minorHAnsi" w:cs="CenturyGothic"/>
                <w:color w:val="000000"/>
                <w:sz w:val="24"/>
                <w:szCs w:val="24"/>
                <w:lang w:val="en-US"/>
              </w:rPr>
              <w:t xml:space="preserve">St. Valentines Day themed music in Spanish on in the background while students work </w:t>
            </w:r>
          </w:p>
          <w:p w14:paraId="4450F20A"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706248A4"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0589A1B6"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0C0D6669"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24F389D6" w14:textId="231269FE"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Audiovisual: </w:t>
            </w:r>
          </w:p>
          <w:p w14:paraId="2DFBA0D9"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295670F6"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743855D2"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p>
          <w:p w14:paraId="30414BEE" w14:textId="584F3761"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
                <w:color w:val="000000"/>
                <w:sz w:val="24"/>
                <w:szCs w:val="24"/>
                <w:lang w:val="en-US"/>
              </w:rPr>
            </w:pPr>
            <w:r w:rsidRPr="000150B1">
              <w:rPr>
                <w:rFonts w:asciiTheme="minorHAnsi" w:hAnsiTheme="minorHAnsi" w:cs="CenturyGothic"/>
                <w:color w:val="000000"/>
                <w:sz w:val="24"/>
                <w:szCs w:val="24"/>
                <w:lang w:val="en-US"/>
              </w:rPr>
              <w:t xml:space="preserve">Print: </w:t>
            </w:r>
            <w:r w:rsidR="00DC212A" w:rsidRPr="000150B1">
              <w:rPr>
                <w:rFonts w:asciiTheme="minorHAnsi" w:hAnsiTheme="minorHAnsi" w:cs="CenturyGothic"/>
                <w:color w:val="000000"/>
                <w:sz w:val="24"/>
                <w:szCs w:val="24"/>
                <w:lang w:val="en-US"/>
              </w:rPr>
              <w:t xml:space="preserve">Valentines Day Card prototype and map. </w:t>
            </w:r>
          </w:p>
          <w:p w14:paraId="540AC001"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Bold"/>
                <w:b/>
                <w:bCs/>
                <w:color w:val="000000"/>
                <w:sz w:val="24"/>
                <w:szCs w:val="24"/>
                <w:lang w:val="en-US"/>
              </w:rPr>
            </w:pPr>
          </w:p>
          <w:p w14:paraId="3B74B856"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Bold"/>
                <w:b/>
                <w:bCs/>
                <w:color w:val="000000"/>
                <w:sz w:val="24"/>
                <w:szCs w:val="24"/>
                <w:lang w:val="en-US"/>
              </w:rPr>
            </w:pPr>
          </w:p>
          <w:p w14:paraId="07D08A25"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Bold"/>
                <w:b/>
                <w:bCs/>
                <w:color w:val="000000"/>
                <w:sz w:val="24"/>
                <w:szCs w:val="24"/>
                <w:lang w:val="en-US"/>
              </w:rPr>
            </w:pPr>
          </w:p>
          <w:p w14:paraId="66506B2E"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CenturyGothic-Bold"/>
                <w:b/>
                <w:bCs/>
                <w:color w:val="000000"/>
                <w:sz w:val="24"/>
                <w:szCs w:val="24"/>
                <w:lang w:val="en-US"/>
              </w:rPr>
            </w:pPr>
          </w:p>
          <w:p w14:paraId="362CB754" w14:textId="77777777" w:rsidR="00B904AE" w:rsidRPr="000150B1" w:rsidRDefault="00B904AE" w:rsidP="000564D5">
            <w:pPr>
              <w:suppressAutoHyphens/>
              <w:autoSpaceDE w:val="0"/>
              <w:autoSpaceDN w:val="0"/>
              <w:adjustRightInd w:val="0"/>
              <w:spacing w:after="0" w:line="240" w:lineRule="auto"/>
              <w:textAlignment w:val="center"/>
              <w:rPr>
                <w:rFonts w:asciiTheme="minorHAnsi" w:hAnsiTheme="minorHAnsi" w:cs="TimesNewRomanPSMT"/>
                <w:color w:val="000000"/>
                <w:sz w:val="24"/>
                <w:szCs w:val="24"/>
                <w:lang w:val="en-US"/>
              </w:rPr>
            </w:pPr>
          </w:p>
        </w:tc>
      </w:tr>
    </w:tbl>
    <w:p w14:paraId="4AFEA3F8" w14:textId="77777777" w:rsidR="002D3A69" w:rsidRPr="000150B1" w:rsidRDefault="002D3A69">
      <w:pPr>
        <w:rPr>
          <w:rFonts w:asciiTheme="minorHAnsi" w:hAnsiTheme="minorHAnsi"/>
          <w:sz w:val="24"/>
          <w:szCs w:val="24"/>
        </w:rPr>
      </w:pPr>
    </w:p>
    <w:p w14:paraId="7A5042FA" w14:textId="77777777" w:rsidR="00123110" w:rsidRPr="000150B1" w:rsidRDefault="00123110">
      <w:pPr>
        <w:rPr>
          <w:rFonts w:asciiTheme="minorHAnsi" w:hAnsiTheme="minorHAnsi"/>
          <w:sz w:val="24"/>
          <w:szCs w:val="24"/>
        </w:rPr>
      </w:pPr>
    </w:p>
    <w:tbl>
      <w:tblPr>
        <w:tblStyle w:val="TableGrid"/>
        <w:tblW w:w="0" w:type="auto"/>
        <w:tblLook w:val="04A0" w:firstRow="1" w:lastRow="0" w:firstColumn="1" w:lastColumn="0" w:noHBand="0" w:noVBand="1"/>
      </w:tblPr>
      <w:tblGrid>
        <w:gridCol w:w="4428"/>
        <w:gridCol w:w="4428"/>
      </w:tblGrid>
      <w:tr w:rsidR="004D5AEC" w:rsidRPr="000150B1" w14:paraId="2DD95913" w14:textId="77777777" w:rsidTr="000150B1">
        <w:trPr>
          <w:trHeight w:val="2166"/>
        </w:trPr>
        <w:tc>
          <w:tcPr>
            <w:tcW w:w="4428" w:type="dxa"/>
          </w:tcPr>
          <w:p w14:paraId="06CE1CDD" w14:textId="185D7F8B" w:rsidR="004D5AEC" w:rsidRPr="000150B1" w:rsidRDefault="004D5AEC">
            <w:pPr>
              <w:rPr>
                <w:rFonts w:asciiTheme="minorHAnsi" w:hAnsiTheme="minorHAnsi"/>
                <w:sz w:val="24"/>
                <w:szCs w:val="24"/>
                <w:lang w:val="en-US"/>
              </w:rPr>
            </w:pPr>
            <w:r w:rsidRPr="000150B1">
              <w:rPr>
                <w:rFonts w:asciiTheme="minorHAnsi" w:hAnsiTheme="minorHAnsi"/>
                <w:sz w:val="24"/>
                <w:szCs w:val="24"/>
                <w:lang w:val="en-US"/>
              </w:rPr>
              <w:t xml:space="preserve">Opening (The Hook) </w:t>
            </w:r>
            <w:r w:rsidRPr="000150B1">
              <w:rPr>
                <w:rFonts w:asciiTheme="minorHAnsi" w:hAnsiTheme="minorHAnsi"/>
                <w:sz w:val="24"/>
                <w:szCs w:val="24"/>
                <w:lang w:val="en-US"/>
              </w:rPr>
              <w:br/>
            </w:r>
            <w:r w:rsidRPr="000150B1">
              <w:rPr>
                <w:rFonts w:asciiTheme="minorHAnsi" w:hAnsiTheme="minorHAnsi"/>
                <w:sz w:val="24"/>
                <w:szCs w:val="24"/>
                <w:lang w:val="en-US"/>
              </w:rPr>
              <w:br/>
              <w:t xml:space="preserve">5 minutes </w:t>
            </w:r>
          </w:p>
        </w:tc>
        <w:tc>
          <w:tcPr>
            <w:tcW w:w="4428" w:type="dxa"/>
          </w:tcPr>
          <w:p w14:paraId="4939FCEE" w14:textId="77777777" w:rsidR="004D5AEC" w:rsidRPr="000150B1" w:rsidRDefault="004D5AEC">
            <w:pPr>
              <w:rPr>
                <w:rFonts w:asciiTheme="minorHAnsi" w:hAnsiTheme="minorHAnsi"/>
                <w:sz w:val="24"/>
                <w:szCs w:val="24"/>
                <w:lang w:val="en-US"/>
              </w:rPr>
            </w:pPr>
            <w:r w:rsidRPr="000150B1">
              <w:rPr>
                <w:rFonts w:asciiTheme="minorHAnsi" w:hAnsiTheme="minorHAnsi"/>
                <w:sz w:val="24"/>
                <w:szCs w:val="24"/>
                <w:lang w:val="en-US"/>
              </w:rPr>
              <w:t xml:space="preserve">In class discussion for what they know about Valentines Day in Spanish. </w:t>
            </w:r>
          </w:p>
          <w:p w14:paraId="198B0E37" w14:textId="56E629D5" w:rsidR="00DC212A" w:rsidRPr="000150B1" w:rsidRDefault="00DC212A">
            <w:pPr>
              <w:rPr>
                <w:rFonts w:asciiTheme="minorHAnsi" w:hAnsiTheme="minorHAnsi"/>
                <w:sz w:val="24"/>
                <w:szCs w:val="24"/>
                <w:lang w:val="en-US"/>
              </w:rPr>
            </w:pPr>
            <w:r w:rsidRPr="000150B1">
              <w:rPr>
                <w:rFonts w:asciiTheme="minorHAnsi" w:hAnsiTheme="minorHAnsi"/>
                <w:sz w:val="24"/>
                <w:szCs w:val="24"/>
                <w:lang w:val="en-US"/>
              </w:rPr>
              <w:t xml:space="preserve">Introduce </w:t>
            </w:r>
            <w:r w:rsidRPr="000150B1">
              <w:rPr>
                <w:rFonts w:asciiTheme="minorHAnsi" w:hAnsiTheme="minorHAnsi"/>
                <w:sz w:val="24"/>
                <w:szCs w:val="24"/>
                <w:lang w:val="es-ES_tradnl"/>
              </w:rPr>
              <w:t>Día de Cariño</w:t>
            </w:r>
            <w:r w:rsidRPr="000150B1">
              <w:rPr>
                <w:rFonts w:asciiTheme="minorHAnsi" w:hAnsiTheme="minorHAnsi"/>
                <w:sz w:val="24"/>
                <w:szCs w:val="24"/>
                <w:lang w:val="en-US"/>
              </w:rPr>
              <w:t xml:space="preserve"> is from Guatemala and El Salvador </w:t>
            </w:r>
          </w:p>
          <w:p w14:paraId="2C35FA8A" w14:textId="5D2A7CAB" w:rsidR="00DC212A" w:rsidRPr="000150B1" w:rsidRDefault="00DC212A">
            <w:pPr>
              <w:rPr>
                <w:rFonts w:asciiTheme="minorHAnsi" w:hAnsiTheme="minorHAnsi"/>
                <w:sz w:val="24"/>
                <w:szCs w:val="24"/>
              </w:rPr>
            </w:pPr>
            <w:r w:rsidRPr="000150B1">
              <w:rPr>
                <w:rFonts w:asciiTheme="minorHAnsi" w:hAnsiTheme="minorHAnsi"/>
                <w:sz w:val="24"/>
                <w:szCs w:val="24"/>
                <w:lang w:val="en-US"/>
              </w:rPr>
              <w:t>Explain activity</w:t>
            </w:r>
            <w:r w:rsidRPr="000150B1">
              <w:rPr>
                <w:rFonts w:asciiTheme="minorHAnsi" w:hAnsiTheme="minorHAnsi"/>
                <w:sz w:val="24"/>
                <w:szCs w:val="24"/>
              </w:rPr>
              <w:t xml:space="preserve"> </w:t>
            </w:r>
          </w:p>
        </w:tc>
      </w:tr>
      <w:tr w:rsidR="004D5AEC" w:rsidRPr="000150B1" w14:paraId="365DC308" w14:textId="77777777" w:rsidTr="004D5AEC">
        <w:tc>
          <w:tcPr>
            <w:tcW w:w="4428" w:type="dxa"/>
          </w:tcPr>
          <w:p w14:paraId="28CE661E" w14:textId="06AD0985" w:rsidR="004D5AEC" w:rsidRPr="000150B1" w:rsidRDefault="004D5AEC">
            <w:pPr>
              <w:rPr>
                <w:rFonts w:asciiTheme="minorHAnsi" w:hAnsiTheme="minorHAnsi"/>
                <w:sz w:val="24"/>
                <w:szCs w:val="24"/>
                <w:lang w:val="en-US"/>
              </w:rPr>
            </w:pPr>
            <w:r w:rsidRPr="000150B1">
              <w:rPr>
                <w:rFonts w:asciiTheme="minorHAnsi" w:hAnsiTheme="minorHAnsi"/>
                <w:sz w:val="24"/>
                <w:szCs w:val="24"/>
                <w:lang w:val="en-US"/>
              </w:rPr>
              <w:t xml:space="preserve">Student Outcomes: </w:t>
            </w:r>
            <w:r w:rsidRPr="000150B1">
              <w:rPr>
                <w:rFonts w:asciiTheme="minorHAnsi" w:hAnsiTheme="minorHAnsi"/>
                <w:sz w:val="24"/>
                <w:szCs w:val="24"/>
                <w:lang w:val="en-US"/>
              </w:rPr>
              <w:br/>
            </w:r>
            <w:r w:rsidRPr="000150B1">
              <w:rPr>
                <w:rFonts w:asciiTheme="minorHAnsi" w:hAnsiTheme="minorHAnsi"/>
                <w:sz w:val="24"/>
                <w:szCs w:val="24"/>
                <w:lang w:val="en-US"/>
              </w:rPr>
              <w:br/>
              <w:t xml:space="preserve">15 minutes for writing Valentine </w:t>
            </w:r>
          </w:p>
          <w:p w14:paraId="278EA771" w14:textId="26BA5F40" w:rsidR="004D5AEC" w:rsidRPr="000150B1" w:rsidRDefault="004D5AEC">
            <w:pPr>
              <w:rPr>
                <w:rFonts w:asciiTheme="minorHAnsi" w:hAnsiTheme="minorHAnsi"/>
                <w:sz w:val="24"/>
                <w:szCs w:val="24"/>
                <w:lang w:val="en-US"/>
              </w:rPr>
            </w:pPr>
            <w:r w:rsidRPr="000150B1">
              <w:rPr>
                <w:rFonts w:asciiTheme="minorHAnsi" w:hAnsiTheme="minorHAnsi"/>
                <w:sz w:val="24"/>
                <w:szCs w:val="24"/>
                <w:lang w:val="en-US"/>
              </w:rPr>
              <w:t xml:space="preserve">15 minutes for research </w:t>
            </w:r>
          </w:p>
          <w:p w14:paraId="2AA74F28" w14:textId="6F9471BE" w:rsidR="004D5AEC" w:rsidRPr="000150B1" w:rsidRDefault="004D5AEC">
            <w:pPr>
              <w:rPr>
                <w:rFonts w:asciiTheme="minorHAnsi" w:hAnsiTheme="minorHAnsi"/>
                <w:sz w:val="24"/>
                <w:szCs w:val="24"/>
                <w:lang w:val="en-US"/>
              </w:rPr>
            </w:pPr>
            <w:r w:rsidRPr="000150B1">
              <w:rPr>
                <w:rFonts w:asciiTheme="minorHAnsi" w:hAnsiTheme="minorHAnsi"/>
                <w:sz w:val="24"/>
                <w:szCs w:val="24"/>
                <w:lang w:val="en-US"/>
              </w:rPr>
              <w:t xml:space="preserve">10 minutes for group sharing </w:t>
            </w:r>
          </w:p>
          <w:p w14:paraId="0807BC2A" w14:textId="77777777" w:rsidR="004D5AEC" w:rsidRPr="000150B1" w:rsidRDefault="004D5AEC">
            <w:pPr>
              <w:rPr>
                <w:rFonts w:asciiTheme="minorHAnsi" w:hAnsiTheme="minorHAnsi"/>
                <w:sz w:val="24"/>
                <w:szCs w:val="24"/>
                <w:lang w:val="en-AU"/>
              </w:rPr>
            </w:pPr>
          </w:p>
          <w:p w14:paraId="063AF8AF" w14:textId="74F9A8D2" w:rsidR="004D5AEC" w:rsidRPr="000150B1" w:rsidRDefault="004D5AEC">
            <w:pPr>
              <w:rPr>
                <w:rFonts w:asciiTheme="minorHAnsi" w:hAnsiTheme="minorHAnsi"/>
                <w:sz w:val="24"/>
                <w:szCs w:val="24"/>
              </w:rPr>
            </w:pPr>
          </w:p>
        </w:tc>
        <w:tc>
          <w:tcPr>
            <w:tcW w:w="4428" w:type="dxa"/>
          </w:tcPr>
          <w:p w14:paraId="78515F0A" w14:textId="72D88E05" w:rsidR="004D5AEC" w:rsidRPr="000150B1" w:rsidRDefault="004D5AEC" w:rsidP="004D5AEC">
            <w:pPr>
              <w:pStyle w:val="ListParagraph"/>
              <w:numPr>
                <w:ilvl w:val="0"/>
                <w:numId w:val="1"/>
              </w:numPr>
              <w:rPr>
                <w:rFonts w:asciiTheme="minorHAnsi" w:hAnsiTheme="minorHAnsi"/>
                <w:sz w:val="24"/>
                <w:szCs w:val="24"/>
                <w:lang w:val="en-US"/>
              </w:rPr>
            </w:pPr>
            <w:r w:rsidRPr="000150B1">
              <w:rPr>
                <w:rFonts w:asciiTheme="minorHAnsi" w:hAnsiTheme="minorHAnsi"/>
                <w:sz w:val="24"/>
                <w:szCs w:val="24"/>
                <w:lang w:val="en-US"/>
              </w:rPr>
              <w:t xml:space="preserve">General outcome </w:t>
            </w:r>
            <w:proofErr w:type="gramStart"/>
            <w:r w:rsidRPr="000150B1">
              <w:rPr>
                <w:rFonts w:asciiTheme="minorHAnsi" w:hAnsiTheme="minorHAnsi"/>
                <w:sz w:val="24"/>
                <w:szCs w:val="24"/>
                <w:lang w:val="en-US"/>
              </w:rPr>
              <w:t>5 :</w:t>
            </w:r>
            <w:proofErr w:type="gramEnd"/>
            <w:r w:rsidRPr="000150B1">
              <w:rPr>
                <w:rFonts w:asciiTheme="minorHAnsi" w:hAnsiTheme="minorHAnsi"/>
                <w:sz w:val="24"/>
                <w:szCs w:val="24"/>
                <w:lang w:val="en-US"/>
              </w:rPr>
              <w:t xml:space="preserve"> Students will listen, read, write, view and represent in Spanish to celebrate and build community </w:t>
            </w:r>
          </w:p>
          <w:p w14:paraId="49C5B279" w14:textId="77777777" w:rsidR="004D5AEC" w:rsidRPr="000150B1" w:rsidRDefault="004D5AEC" w:rsidP="004D5AEC">
            <w:pPr>
              <w:pStyle w:val="ListParagraph"/>
              <w:numPr>
                <w:ilvl w:val="0"/>
                <w:numId w:val="1"/>
              </w:numPr>
              <w:rPr>
                <w:rFonts w:asciiTheme="minorHAnsi" w:hAnsiTheme="minorHAnsi"/>
                <w:sz w:val="24"/>
                <w:szCs w:val="24"/>
                <w:lang w:val="en-US"/>
              </w:rPr>
            </w:pPr>
            <w:r w:rsidRPr="000150B1">
              <w:rPr>
                <w:rFonts w:asciiTheme="minorHAnsi" w:hAnsiTheme="minorHAnsi"/>
                <w:sz w:val="24"/>
                <w:szCs w:val="24"/>
                <w:lang w:val="en-US"/>
              </w:rPr>
              <w:t xml:space="preserve">Using both 5.1 (Develop and Celebrate Community) and 5.2 (Encourage, Support and work with others) As listed in Alberta Education Program of Study Spanish Language Arts Grade 7. </w:t>
            </w:r>
          </w:p>
          <w:p w14:paraId="405CBB4D" w14:textId="77777777" w:rsidR="004D5AEC" w:rsidRPr="000150B1" w:rsidRDefault="004D5AEC" w:rsidP="004D5AEC">
            <w:pPr>
              <w:pStyle w:val="ListParagraph"/>
              <w:numPr>
                <w:ilvl w:val="0"/>
                <w:numId w:val="1"/>
              </w:numPr>
              <w:rPr>
                <w:rFonts w:asciiTheme="minorHAnsi" w:hAnsiTheme="minorHAnsi"/>
                <w:sz w:val="24"/>
                <w:szCs w:val="24"/>
                <w:lang w:val="en-US"/>
              </w:rPr>
            </w:pPr>
            <w:r w:rsidRPr="000150B1">
              <w:rPr>
                <w:rFonts w:asciiTheme="minorHAnsi" w:hAnsiTheme="minorHAnsi"/>
                <w:sz w:val="24"/>
                <w:szCs w:val="24"/>
                <w:lang w:val="en-US"/>
              </w:rPr>
              <w:t xml:space="preserve">For breakdown see above. </w:t>
            </w:r>
          </w:p>
          <w:p w14:paraId="1F630FB1" w14:textId="1B2DDEB6" w:rsidR="004D5AEC" w:rsidRPr="000150B1" w:rsidRDefault="004D5AEC" w:rsidP="004D5AEC">
            <w:pPr>
              <w:pStyle w:val="ListParagraph"/>
              <w:rPr>
                <w:rFonts w:asciiTheme="minorHAnsi" w:hAnsiTheme="minorHAnsi"/>
                <w:sz w:val="24"/>
                <w:szCs w:val="24"/>
                <w:lang w:val="en-US"/>
              </w:rPr>
            </w:pPr>
          </w:p>
        </w:tc>
      </w:tr>
      <w:tr w:rsidR="004D5AEC" w:rsidRPr="000150B1" w14:paraId="248B1FB6" w14:textId="77777777" w:rsidTr="004D5AEC">
        <w:tc>
          <w:tcPr>
            <w:tcW w:w="4428" w:type="dxa"/>
          </w:tcPr>
          <w:p w14:paraId="41FDA6C7" w14:textId="77777777" w:rsidR="004D5AEC" w:rsidRPr="000150B1" w:rsidRDefault="004D5AEC">
            <w:pPr>
              <w:rPr>
                <w:rFonts w:asciiTheme="minorHAnsi" w:hAnsiTheme="minorHAnsi"/>
                <w:sz w:val="24"/>
                <w:szCs w:val="24"/>
              </w:rPr>
            </w:pPr>
            <w:r w:rsidRPr="000150B1">
              <w:rPr>
                <w:rFonts w:asciiTheme="minorHAnsi" w:hAnsiTheme="minorHAnsi"/>
                <w:sz w:val="24"/>
                <w:szCs w:val="24"/>
              </w:rPr>
              <w:t>Closure :</w:t>
            </w:r>
            <w:r w:rsidR="00DC212A" w:rsidRPr="000150B1">
              <w:rPr>
                <w:rFonts w:asciiTheme="minorHAnsi" w:hAnsiTheme="minorHAnsi"/>
                <w:sz w:val="24"/>
                <w:szCs w:val="24"/>
              </w:rPr>
              <w:t xml:space="preserve"> </w:t>
            </w:r>
          </w:p>
          <w:p w14:paraId="460FD98E" w14:textId="3AF40765" w:rsidR="00DC212A" w:rsidRPr="000150B1" w:rsidRDefault="00DC212A">
            <w:pPr>
              <w:rPr>
                <w:rFonts w:asciiTheme="minorHAnsi" w:hAnsiTheme="minorHAnsi"/>
                <w:sz w:val="24"/>
                <w:szCs w:val="24"/>
              </w:rPr>
            </w:pPr>
            <w:r w:rsidRPr="000150B1">
              <w:rPr>
                <w:rFonts w:asciiTheme="minorHAnsi" w:hAnsiTheme="minorHAnsi"/>
                <w:sz w:val="24"/>
                <w:szCs w:val="24"/>
              </w:rPr>
              <w:t xml:space="preserve">5 minutes </w:t>
            </w:r>
          </w:p>
        </w:tc>
        <w:tc>
          <w:tcPr>
            <w:tcW w:w="4428" w:type="dxa"/>
          </w:tcPr>
          <w:p w14:paraId="6919F9A5" w14:textId="06DC1655" w:rsidR="00DC212A" w:rsidRPr="000150B1" w:rsidRDefault="00DC212A" w:rsidP="00DC212A">
            <w:pPr>
              <w:pStyle w:val="ListParagraph"/>
              <w:numPr>
                <w:ilvl w:val="0"/>
                <w:numId w:val="2"/>
              </w:numPr>
              <w:rPr>
                <w:rFonts w:asciiTheme="minorHAnsi" w:hAnsiTheme="minorHAnsi"/>
                <w:sz w:val="24"/>
                <w:szCs w:val="24"/>
                <w:lang w:val="en-US"/>
              </w:rPr>
            </w:pPr>
            <w:r w:rsidRPr="000150B1">
              <w:rPr>
                <w:rFonts w:asciiTheme="minorHAnsi" w:hAnsiTheme="minorHAnsi"/>
                <w:sz w:val="24"/>
                <w:szCs w:val="24"/>
                <w:lang w:val="en-US"/>
              </w:rPr>
              <w:t xml:space="preserve">Facilitate class discussion. One member from each group has to explain the cultural custom behind their gift and explain the country of origin. They pin the “gift” to the map to illustrate where the gift is from </w:t>
            </w:r>
          </w:p>
        </w:tc>
      </w:tr>
    </w:tbl>
    <w:p w14:paraId="742678AA" w14:textId="75357EC8" w:rsidR="00123110" w:rsidRPr="000150B1" w:rsidRDefault="00123110">
      <w:pPr>
        <w:rPr>
          <w:rFonts w:asciiTheme="minorHAnsi" w:hAnsiTheme="minorHAnsi"/>
          <w:sz w:val="24"/>
          <w:szCs w:val="24"/>
        </w:rPr>
      </w:pPr>
    </w:p>
    <w:tbl>
      <w:tblPr>
        <w:tblStyle w:val="TableGrid"/>
        <w:tblW w:w="0" w:type="auto"/>
        <w:tblLook w:val="04A0" w:firstRow="1" w:lastRow="0" w:firstColumn="1" w:lastColumn="0" w:noHBand="0" w:noVBand="1"/>
      </w:tblPr>
      <w:tblGrid>
        <w:gridCol w:w="8856"/>
      </w:tblGrid>
      <w:tr w:rsidR="00DC212A" w:rsidRPr="000150B1" w14:paraId="2629203C" w14:textId="77777777" w:rsidTr="00DC212A">
        <w:tc>
          <w:tcPr>
            <w:tcW w:w="8856" w:type="dxa"/>
          </w:tcPr>
          <w:p w14:paraId="27273501" w14:textId="529E4866" w:rsidR="00DC212A" w:rsidRPr="000150B1" w:rsidRDefault="00DC212A">
            <w:pPr>
              <w:rPr>
                <w:rFonts w:asciiTheme="minorHAnsi" w:hAnsiTheme="minorHAnsi"/>
                <w:sz w:val="24"/>
                <w:szCs w:val="24"/>
                <w:lang w:val="en-US"/>
              </w:rPr>
            </w:pPr>
            <w:r w:rsidRPr="000150B1">
              <w:rPr>
                <w:rFonts w:asciiTheme="minorHAnsi" w:hAnsiTheme="minorHAnsi"/>
                <w:sz w:val="24"/>
                <w:szCs w:val="24"/>
                <w:lang w:val="en-US"/>
              </w:rPr>
              <w:t xml:space="preserve">Diversity </w:t>
            </w:r>
          </w:p>
        </w:tc>
      </w:tr>
      <w:tr w:rsidR="00DC212A" w:rsidRPr="000150B1" w14:paraId="622222CF" w14:textId="77777777" w:rsidTr="00DC212A">
        <w:tc>
          <w:tcPr>
            <w:tcW w:w="8856" w:type="dxa"/>
          </w:tcPr>
          <w:p w14:paraId="5469AF15" w14:textId="7BC41922" w:rsidR="00DC212A" w:rsidRPr="000150B1" w:rsidRDefault="00DC212A">
            <w:pPr>
              <w:rPr>
                <w:rFonts w:asciiTheme="minorHAnsi" w:hAnsiTheme="minorHAnsi"/>
                <w:sz w:val="24"/>
                <w:szCs w:val="24"/>
                <w:lang w:val="en-US"/>
              </w:rPr>
            </w:pPr>
            <w:r w:rsidRPr="000150B1">
              <w:rPr>
                <w:rFonts w:asciiTheme="minorHAnsi" w:hAnsiTheme="minorHAnsi"/>
                <w:sz w:val="24"/>
                <w:szCs w:val="24"/>
                <w:lang w:val="en-US"/>
              </w:rPr>
              <w:t xml:space="preserve">2 Kids </w:t>
            </w:r>
          </w:p>
          <w:p w14:paraId="26E9019F" w14:textId="77777777" w:rsidR="00DC212A" w:rsidRDefault="00DC212A">
            <w:pPr>
              <w:rPr>
                <w:rFonts w:asciiTheme="minorHAnsi" w:hAnsiTheme="minorHAnsi"/>
                <w:sz w:val="24"/>
                <w:szCs w:val="24"/>
                <w:lang w:val="en-US"/>
              </w:rPr>
            </w:pPr>
            <w:r w:rsidRPr="000150B1">
              <w:rPr>
                <w:rFonts w:asciiTheme="minorHAnsi" w:hAnsiTheme="minorHAnsi"/>
                <w:sz w:val="24"/>
                <w:szCs w:val="24"/>
                <w:lang w:val="en-US"/>
              </w:rPr>
              <w:t>1</w:t>
            </w:r>
            <w:r w:rsidR="000150B1" w:rsidRPr="000150B1">
              <w:rPr>
                <w:rFonts w:asciiTheme="minorHAnsi" w:hAnsiTheme="minorHAnsi"/>
                <w:sz w:val="24"/>
                <w:szCs w:val="24"/>
                <w:lang w:val="en-US"/>
              </w:rPr>
              <w:t>:</w:t>
            </w:r>
            <w:r w:rsidRPr="000150B1">
              <w:rPr>
                <w:rFonts w:asciiTheme="minorHAnsi" w:hAnsiTheme="minorHAnsi"/>
                <w:sz w:val="24"/>
                <w:szCs w:val="24"/>
                <w:lang w:val="en-US"/>
              </w:rPr>
              <w:t xml:space="preserve"> ADHD</w:t>
            </w:r>
            <w:r w:rsidR="000150B1" w:rsidRPr="000150B1">
              <w:rPr>
                <w:rFonts w:asciiTheme="minorHAnsi" w:hAnsiTheme="minorHAnsi"/>
                <w:sz w:val="24"/>
                <w:szCs w:val="24"/>
                <w:lang w:val="en-US"/>
              </w:rPr>
              <w:sym w:font="Wingdings" w:char="F0E0"/>
            </w:r>
            <w:r w:rsidRPr="000150B1">
              <w:rPr>
                <w:rFonts w:asciiTheme="minorHAnsi" w:hAnsiTheme="minorHAnsi"/>
                <w:sz w:val="24"/>
                <w:szCs w:val="24"/>
                <w:lang w:val="en-US"/>
              </w:rPr>
              <w:t xml:space="preserve"> </w:t>
            </w:r>
            <w:r w:rsidR="000150B1">
              <w:rPr>
                <w:rFonts w:asciiTheme="minorHAnsi" w:hAnsiTheme="minorHAnsi"/>
                <w:sz w:val="24"/>
                <w:szCs w:val="24"/>
                <w:lang w:val="en-US"/>
              </w:rPr>
              <w:t xml:space="preserve">Since tasks are short and diverse this will allow less strain on the student. As the teacher we will ensure that the student remains on task by continually checking in and providing direct instruction when necessary. </w:t>
            </w:r>
          </w:p>
          <w:p w14:paraId="12C67278" w14:textId="17C65E7E" w:rsidR="000150B1" w:rsidRPr="000150B1" w:rsidRDefault="00EF3A68">
            <w:pPr>
              <w:rPr>
                <w:rFonts w:asciiTheme="minorHAnsi" w:hAnsiTheme="minorHAnsi"/>
                <w:sz w:val="24"/>
                <w:szCs w:val="24"/>
                <w:lang w:val="en-US"/>
              </w:rPr>
            </w:pPr>
            <w:r>
              <w:rPr>
                <w:rFonts w:asciiTheme="minorHAnsi" w:hAnsiTheme="minorHAnsi"/>
                <w:sz w:val="24"/>
                <w:szCs w:val="24"/>
                <w:lang w:val="en-US"/>
              </w:rPr>
              <w:t xml:space="preserve">Uncoded/Behavioural Child: Child in class has noticeable outbursts on a regular occasion. When there is too much stimulation child becomes anxious. If we notice that this child is about to have an episode/outburst we will invite the child to have a cool down period in his/her “space spot” for five minutes. </w:t>
            </w:r>
          </w:p>
        </w:tc>
      </w:tr>
    </w:tbl>
    <w:p w14:paraId="369566F8" w14:textId="77777777" w:rsidR="00DC212A" w:rsidRPr="000150B1" w:rsidRDefault="00DC212A">
      <w:pPr>
        <w:rPr>
          <w:rFonts w:asciiTheme="minorHAnsi" w:hAnsiTheme="minorHAnsi"/>
          <w:sz w:val="24"/>
          <w:szCs w:val="24"/>
          <w:lang w:val="en-US"/>
        </w:rPr>
      </w:pPr>
    </w:p>
    <w:p w14:paraId="1269DC34" w14:textId="77777777" w:rsidR="000150B1" w:rsidRPr="000150B1" w:rsidRDefault="000150B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8856"/>
      </w:tblGrid>
      <w:tr w:rsidR="000150B1" w:rsidRPr="000150B1" w14:paraId="20D59F5D" w14:textId="77777777" w:rsidTr="000150B1">
        <w:tc>
          <w:tcPr>
            <w:tcW w:w="8856" w:type="dxa"/>
          </w:tcPr>
          <w:p w14:paraId="3064A9DF" w14:textId="4FFE0078" w:rsidR="000150B1" w:rsidRPr="000150B1" w:rsidRDefault="000150B1">
            <w:pPr>
              <w:rPr>
                <w:rFonts w:asciiTheme="minorHAnsi" w:hAnsiTheme="minorHAnsi"/>
                <w:sz w:val="24"/>
                <w:szCs w:val="24"/>
                <w:lang w:val="en-US"/>
              </w:rPr>
            </w:pPr>
            <w:r w:rsidRPr="000150B1">
              <w:rPr>
                <w:rFonts w:asciiTheme="minorHAnsi" w:hAnsiTheme="minorHAnsi"/>
                <w:sz w:val="24"/>
                <w:szCs w:val="24"/>
                <w:lang w:val="en-US"/>
              </w:rPr>
              <w:t xml:space="preserve">Lesson Reflection: </w:t>
            </w:r>
          </w:p>
        </w:tc>
      </w:tr>
      <w:tr w:rsidR="000150B1" w:rsidRPr="000150B1" w14:paraId="0920F259" w14:textId="77777777" w:rsidTr="000150B1">
        <w:tc>
          <w:tcPr>
            <w:tcW w:w="8856" w:type="dxa"/>
          </w:tcPr>
          <w:p w14:paraId="3E4F73F9" w14:textId="77777777" w:rsidR="000150B1" w:rsidRPr="000150B1" w:rsidRDefault="000150B1">
            <w:pPr>
              <w:rPr>
                <w:rFonts w:asciiTheme="minorHAnsi" w:hAnsiTheme="minorHAnsi"/>
                <w:sz w:val="24"/>
                <w:szCs w:val="24"/>
                <w:lang w:val="en-US"/>
              </w:rPr>
            </w:pPr>
          </w:p>
        </w:tc>
      </w:tr>
    </w:tbl>
    <w:p w14:paraId="616201CD" w14:textId="77777777" w:rsidR="00EF3A68" w:rsidRPr="00DC212A" w:rsidRDefault="00EF3A68">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8856"/>
      </w:tblGrid>
      <w:tr w:rsidR="00EF3A68" w14:paraId="657D83BF" w14:textId="77777777" w:rsidTr="00EF3A68">
        <w:tc>
          <w:tcPr>
            <w:tcW w:w="8856" w:type="dxa"/>
          </w:tcPr>
          <w:p w14:paraId="05E60C96" w14:textId="1DA078C7" w:rsidR="00EF3A68" w:rsidRDefault="00EF3A68">
            <w:pPr>
              <w:rPr>
                <w:rFonts w:asciiTheme="minorHAnsi" w:hAnsiTheme="minorHAnsi"/>
                <w:sz w:val="24"/>
                <w:szCs w:val="24"/>
                <w:lang w:val="en-US"/>
              </w:rPr>
            </w:pPr>
            <w:r>
              <w:rPr>
                <w:rFonts w:asciiTheme="minorHAnsi" w:hAnsiTheme="minorHAnsi"/>
                <w:sz w:val="24"/>
                <w:szCs w:val="24"/>
                <w:lang w:val="en-US"/>
              </w:rPr>
              <w:t>Assumptions</w:t>
            </w:r>
            <w:r w:rsidR="00DE19A8">
              <w:rPr>
                <w:rFonts w:asciiTheme="minorHAnsi" w:hAnsiTheme="minorHAnsi"/>
                <w:sz w:val="24"/>
                <w:szCs w:val="24"/>
                <w:lang w:val="en-US"/>
              </w:rPr>
              <w:t>/Known knowledge about class</w:t>
            </w:r>
          </w:p>
        </w:tc>
      </w:tr>
      <w:tr w:rsidR="00EF3A68" w14:paraId="3B75A3AB" w14:textId="77777777" w:rsidTr="00EF3A68">
        <w:tc>
          <w:tcPr>
            <w:tcW w:w="8856" w:type="dxa"/>
          </w:tcPr>
          <w:p w14:paraId="48C6CD8E" w14:textId="65B64C78" w:rsidR="00DE19A8" w:rsidRDefault="00EF3A68">
            <w:pPr>
              <w:rPr>
                <w:rFonts w:asciiTheme="minorHAnsi" w:hAnsiTheme="minorHAnsi"/>
                <w:sz w:val="24"/>
                <w:szCs w:val="24"/>
                <w:lang w:val="en-US"/>
              </w:rPr>
            </w:pPr>
            <w:r>
              <w:rPr>
                <w:rFonts w:asciiTheme="minorHAnsi" w:hAnsiTheme="minorHAnsi"/>
                <w:sz w:val="24"/>
                <w:szCs w:val="24"/>
                <w:lang w:val="en-US"/>
              </w:rPr>
              <w:t xml:space="preserve">We can assume that most students have been together for seven years and this is how we can facilitate this type of activity. </w:t>
            </w:r>
            <w:r>
              <w:rPr>
                <w:rFonts w:asciiTheme="minorHAnsi" w:hAnsiTheme="minorHAnsi"/>
                <w:sz w:val="24"/>
                <w:szCs w:val="24"/>
                <w:lang w:val="en-US"/>
              </w:rPr>
              <w:br/>
              <w:t xml:space="preserve">The students have been in the same class since September and therefore know each other fairly well. </w:t>
            </w:r>
          </w:p>
          <w:p w14:paraId="0DC8A239" w14:textId="77777777" w:rsidR="00DE19A8" w:rsidRDefault="00DE19A8">
            <w:pPr>
              <w:rPr>
                <w:rFonts w:asciiTheme="minorHAnsi" w:hAnsiTheme="minorHAnsi"/>
                <w:sz w:val="24"/>
                <w:szCs w:val="24"/>
                <w:lang w:val="en-US"/>
              </w:rPr>
            </w:pPr>
            <w:r>
              <w:rPr>
                <w:rFonts w:asciiTheme="minorHAnsi" w:hAnsiTheme="minorHAnsi"/>
                <w:sz w:val="24"/>
                <w:szCs w:val="24"/>
                <w:lang w:val="en-US"/>
              </w:rPr>
              <w:t xml:space="preserve">We assume the students have an extensive vocabulary. </w:t>
            </w:r>
          </w:p>
          <w:p w14:paraId="1B342B81" w14:textId="7A609162" w:rsidR="00DE19A8" w:rsidRDefault="00DE19A8">
            <w:pPr>
              <w:rPr>
                <w:rFonts w:asciiTheme="minorHAnsi" w:hAnsiTheme="minorHAnsi"/>
                <w:sz w:val="24"/>
                <w:szCs w:val="24"/>
                <w:lang w:val="en-US"/>
              </w:rPr>
            </w:pPr>
            <w:r>
              <w:rPr>
                <w:rFonts w:asciiTheme="minorHAnsi" w:hAnsiTheme="minorHAnsi"/>
                <w:sz w:val="24"/>
                <w:szCs w:val="24"/>
                <w:lang w:val="en-US"/>
              </w:rPr>
              <w:t xml:space="preserve">In grammar we often see the same mistakes repeated for example when to use </w:t>
            </w:r>
            <w:proofErr w:type="spellStart"/>
            <w:r>
              <w:rPr>
                <w:rFonts w:asciiTheme="minorHAnsi" w:hAnsiTheme="minorHAnsi"/>
                <w:sz w:val="24"/>
                <w:szCs w:val="24"/>
                <w:lang w:val="en-US"/>
              </w:rPr>
              <w:t>preterito</w:t>
            </w:r>
            <w:proofErr w:type="spellEnd"/>
            <w:r>
              <w:rPr>
                <w:rFonts w:asciiTheme="minorHAnsi" w:hAnsiTheme="minorHAnsi"/>
                <w:sz w:val="24"/>
                <w:szCs w:val="24"/>
                <w:lang w:val="en-US"/>
              </w:rPr>
              <w:t xml:space="preserve"> and imperfect, </w:t>
            </w:r>
            <w:proofErr w:type="spellStart"/>
            <w:r>
              <w:rPr>
                <w:rFonts w:asciiTheme="minorHAnsi" w:hAnsiTheme="minorHAnsi"/>
                <w:sz w:val="24"/>
                <w:szCs w:val="24"/>
                <w:lang w:val="en-US"/>
              </w:rPr>
              <w:t>ser</w:t>
            </w:r>
            <w:proofErr w:type="spellEnd"/>
            <w:r>
              <w:rPr>
                <w:rFonts w:asciiTheme="minorHAnsi" w:hAnsiTheme="minorHAnsi"/>
                <w:sz w:val="24"/>
                <w:szCs w:val="24"/>
                <w:lang w:val="en-US"/>
              </w:rPr>
              <w:t xml:space="preserve"> y </w:t>
            </w:r>
            <w:proofErr w:type="spellStart"/>
            <w:r>
              <w:rPr>
                <w:rFonts w:asciiTheme="minorHAnsi" w:hAnsiTheme="minorHAnsi"/>
                <w:sz w:val="24"/>
                <w:szCs w:val="24"/>
                <w:lang w:val="en-US"/>
              </w:rPr>
              <w:t>estar</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por</w:t>
            </w:r>
            <w:proofErr w:type="spellEnd"/>
            <w:r>
              <w:rPr>
                <w:rFonts w:asciiTheme="minorHAnsi" w:hAnsiTheme="minorHAnsi"/>
                <w:sz w:val="24"/>
                <w:szCs w:val="24"/>
                <w:lang w:val="en-US"/>
              </w:rPr>
              <w:t xml:space="preserve"> y </w:t>
            </w:r>
            <w:proofErr w:type="spellStart"/>
            <w:r>
              <w:rPr>
                <w:rFonts w:asciiTheme="minorHAnsi" w:hAnsiTheme="minorHAnsi"/>
                <w:sz w:val="24"/>
                <w:szCs w:val="24"/>
                <w:lang w:val="en-US"/>
              </w:rPr>
              <w:t>para</w:t>
            </w:r>
            <w:proofErr w:type="spellEnd"/>
            <w:r>
              <w:rPr>
                <w:rFonts w:asciiTheme="minorHAnsi" w:hAnsiTheme="minorHAnsi"/>
                <w:sz w:val="24"/>
                <w:szCs w:val="24"/>
                <w:lang w:val="en-US"/>
              </w:rPr>
              <w:t xml:space="preserve">. </w:t>
            </w:r>
          </w:p>
        </w:tc>
      </w:tr>
    </w:tbl>
    <w:p w14:paraId="64D3836E" w14:textId="216601DB" w:rsidR="00EF3A68" w:rsidRPr="00DC212A" w:rsidRDefault="00EF3A68">
      <w:pPr>
        <w:rPr>
          <w:rFonts w:asciiTheme="minorHAnsi" w:hAnsiTheme="minorHAnsi"/>
          <w:sz w:val="24"/>
          <w:szCs w:val="24"/>
          <w:lang w:val="en-US"/>
        </w:rPr>
      </w:pPr>
    </w:p>
    <w:sectPr w:rsidR="00EF3A68" w:rsidRPr="00DC212A" w:rsidSect="002D3A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D1E3" w14:textId="77777777" w:rsidR="00A134E6" w:rsidRDefault="00A134E6" w:rsidP="00B904AE">
      <w:pPr>
        <w:spacing w:after="0" w:line="240" w:lineRule="auto"/>
      </w:pPr>
      <w:r>
        <w:separator/>
      </w:r>
    </w:p>
  </w:endnote>
  <w:endnote w:type="continuationSeparator" w:id="0">
    <w:p w14:paraId="1DB17E39" w14:textId="77777777" w:rsidR="00A134E6" w:rsidRDefault="00A134E6" w:rsidP="00B9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enturyGothic-Bold">
    <w:altName w:val="Century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enturyGothic">
    <w:altName w:val="Century Gothic"/>
    <w:panose1 w:val="00000000000000000000"/>
    <w:charset w:val="00"/>
    <w:family w:val="auto"/>
    <w:notTrueType/>
    <w:pitch w:val="default"/>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881AB" w14:textId="77777777" w:rsidR="00A134E6" w:rsidRPr="007E16BC" w:rsidRDefault="00846D72" w:rsidP="000564D5">
    <w:pPr>
      <w:tabs>
        <w:tab w:val="right" w:pos="10080"/>
      </w:tabs>
      <w:autoSpaceDE w:val="0"/>
      <w:autoSpaceDN w:val="0"/>
      <w:adjustRightInd w:val="0"/>
      <w:spacing w:after="0" w:line="288" w:lineRule="auto"/>
      <w:textAlignment w:val="center"/>
      <w:rPr>
        <w:rFonts w:ascii="Times New Roman" w:hAnsi="Times New Roman"/>
        <w:color w:val="000000"/>
        <w:sz w:val="20"/>
        <w:szCs w:val="20"/>
        <w:lang w:val="en-US"/>
      </w:rPr>
    </w:pPr>
    <w:r>
      <w:rPr>
        <w:rFonts w:ascii="Times New Roman" w:hAnsi="Times New Roman"/>
        <w:noProof/>
        <w:sz w:val="20"/>
        <w:szCs w:val="20"/>
        <w:lang w:eastAsia="fr-CA"/>
      </w:rPr>
      <w:pict w14:anchorId="33F93A9C">
        <v:shapetype id="_x0000_t32" coordsize="21600,21600" o:spt="32" o:oned="t" path="m0,0l21600,21600e" filled="f">
          <v:path arrowok="t" fillok="f" o:connecttype="none"/>
          <o:lock v:ext="edit" shapetype="t"/>
        </v:shapetype>
        <v:shape id="_x0000_s1025" type="#_x0000_t32" style="position:absolute;margin-left:.75pt;margin-top:-1.5pt;width:503.25pt;height:0;z-index:251659264" o:connectortype="straight"/>
      </w:pict>
    </w:r>
    <w:r w:rsidR="00A134E6" w:rsidRPr="000E32B6">
      <w:rPr>
        <w:rStyle w:val="PageNumber"/>
        <w:rFonts w:ascii="Times New Roman" w:hAnsi="Times New Roman"/>
        <w:sz w:val="20"/>
        <w:szCs w:val="20"/>
      </w:rPr>
      <w:fldChar w:fldCharType="begin"/>
    </w:r>
    <w:r w:rsidR="00A134E6" w:rsidRPr="00D20A74">
      <w:rPr>
        <w:rStyle w:val="PageNumber"/>
        <w:rFonts w:ascii="Times New Roman" w:hAnsi="Times New Roman"/>
        <w:sz w:val="20"/>
        <w:szCs w:val="20"/>
        <w:lang w:val="en-US"/>
      </w:rPr>
      <w:instrText xml:space="preserve"> PAGE </w:instrText>
    </w:r>
    <w:r w:rsidR="00A134E6" w:rsidRPr="000E32B6">
      <w:rPr>
        <w:rStyle w:val="PageNumber"/>
        <w:rFonts w:ascii="Times New Roman" w:hAnsi="Times New Roman"/>
        <w:sz w:val="20"/>
        <w:szCs w:val="20"/>
      </w:rPr>
      <w:fldChar w:fldCharType="separate"/>
    </w:r>
    <w:r w:rsidR="00A134E6">
      <w:rPr>
        <w:rStyle w:val="PageNumber"/>
        <w:rFonts w:ascii="Times New Roman" w:hAnsi="Times New Roman"/>
        <w:noProof/>
        <w:sz w:val="20"/>
        <w:szCs w:val="20"/>
        <w:lang w:val="en-US"/>
      </w:rPr>
      <w:t>284</w:t>
    </w:r>
    <w:r w:rsidR="00A134E6" w:rsidRPr="000E32B6">
      <w:rPr>
        <w:rStyle w:val="PageNumber"/>
        <w:rFonts w:ascii="Times New Roman" w:hAnsi="Times New Roman"/>
        <w:sz w:val="20"/>
        <w:szCs w:val="20"/>
      </w:rPr>
      <w:fldChar w:fldCharType="end"/>
    </w:r>
    <w:r w:rsidR="00A134E6" w:rsidRPr="000E32B6">
      <w:rPr>
        <w:rFonts w:ascii="Times New Roman" w:hAnsi="Times New Roman"/>
        <w:sz w:val="20"/>
        <w:szCs w:val="20"/>
        <w:lang w:val="en-US"/>
      </w:rPr>
      <w:t xml:space="preserve">/ </w:t>
    </w:r>
    <w:r w:rsidR="00A134E6" w:rsidRPr="00F60922">
      <w:rPr>
        <w:rFonts w:ascii="Times New Roman" w:hAnsi="Times New Roman"/>
        <w:i/>
        <w:sz w:val="20"/>
        <w:szCs w:val="20"/>
        <w:lang w:val="en-US"/>
      </w:rPr>
      <w:t>FSL Guide to Implementation—Grade 10 to Grade 12 (Three-Year)</w:t>
    </w:r>
    <w:r w:rsidR="00A134E6" w:rsidRPr="000E32B6">
      <w:rPr>
        <w:rFonts w:ascii="Times New Roman" w:hAnsi="Times New Roman"/>
        <w:sz w:val="20"/>
        <w:szCs w:val="20"/>
        <w:lang w:val="en-US"/>
      </w:rPr>
      <w:tab/>
    </w:r>
    <w:r w:rsidR="00A134E6" w:rsidRPr="00F60922">
      <w:rPr>
        <w:rFonts w:ascii="Times New Roman" w:hAnsi="Times New Roman"/>
        <w:sz w:val="20"/>
        <w:szCs w:val="20"/>
        <w:lang w:val="en-US"/>
      </w:rPr>
      <w:t>©Alberta Education, Canada, 2008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53D2F" w14:textId="77777777" w:rsidR="00A134E6" w:rsidRDefault="00A134E6" w:rsidP="00B904AE">
      <w:pPr>
        <w:spacing w:after="0" w:line="240" w:lineRule="auto"/>
      </w:pPr>
      <w:r>
        <w:separator/>
      </w:r>
    </w:p>
  </w:footnote>
  <w:footnote w:type="continuationSeparator" w:id="0">
    <w:p w14:paraId="62E3AE3F" w14:textId="77777777" w:rsidR="00A134E6" w:rsidRDefault="00A134E6" w:rsidP="00B904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12E"/>
    <w:multiLevelType w:val="hybridMultilevel"/>
    <w:tmpl w:val="E26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90B81"/>
    <w:multiLevelType w:val="hybridMultilevel"/>
    <w:tmpl w:val="311C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1"/>
    <o:shapelayout v:ext="edit">
      <o:idmap v:ext="edit" data="1"/>
      <o:rules v:ext="edit">
        <o:r id="V:Rule2" type="connector" idref="#_x0000_s1025"/>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AE"/>
    <w:rsid w:val="000150B1"/>
    <w:rsid w:val="000564D5"/>
    <w:rsid w:val="00123110"/>
    <w:rsid w:val="001C3F05"/>
    <w:rsid w:val="001F296D"/>
    <w:rsid w:val="002D3A69"/>
    <w:rsid w:val="003A5597"/>
    <w:rsid w:val="004D5AEC"/>
    <w:rsid w:val="00635090"/>
    <w:rsid w:val="006C663A"/>
    <w:rsid w:val="00846D72"/>
    <w:rsid w:val="00981EDD"/>
    <w:rsid w:val="00A134E6"/>
    <w:rsid w:val="00AB5126"/>
    <w:rsid w:val="00B904AE"/>
    <w:rsid w:val="00C87C56"/>
    <w:rsid w:val="00DC212A"/>
    <w:rsid w:val="00DE19A8"/>
    <w:rsid w:val="00E44FCB"/>
    <w:rsid w:val="00EF3A68"/>
    <w:rsid w:val="00FF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4CD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AE"/>
    <w:pPr>
      <w:spacing w:after="200" w:line="276" w:lineRule="auto"/>
    </w:pPr>
    <w:rPr>
      <w:rFonts w:ascii="Calibri" w:eastAsia="Calibri" w:hAnsi="Calibri" w:cs="Times New Roman"/>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4AE"/>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B904AE"/>
  </w:style>
  <w:style w:type="paragraph" w:styleId="Footer">
    <w:name w:val="footer"/>
    <w:basedOn w:val="Normal"/>
    <w:link w:val="FooterChar"/>
    <w:uiPriority w:val="99"/>
    <w:unhideWhenUsed/>
    <w:rsid w:val="00B904AE"/>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B904AE"/>
  </w:style>
  <w:style w:type="character" w:styleId="PageNumber">
    <w:name w:val="page number"/>
    <w:basedOn w:val="DefaultParagraphFont"/>
    <w:rsid w:val="00B904AE"/>
  </w:style>
  <w:style w:type="table" w:styleId="TableGrid">
    <w:name w:val="Table Grid"/>
    <w:basedOn w:val="TableNormal"/>
    <w:uiPriority w:val="59"/>
    <w:rsid w:val="00123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A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AE"/>
    <w:pPr>
      <w:spacing w:after="200" w:line="276" w:lineRule="auto"/>
    </w:pPr>
    <w:rPr>
      <w:rFonts w:ascii="Calibri" w:eastAsia="Calibri" w:hAnsi="Calibri" w:cs="Times New Roman"/>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4AE"/>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B904AE"/>
  </w:style>
  <w:style w:type="paragraph" w:styleId="Footer">
    <w:name w:val="footer"/>
    <w:basedOn w:val="Normal"/>
    <w:link w:val="FooterChar"/>
    <w:uiPriority w:val="99"/>
    <w:unhideWhenUsed/>
    <w:rsid w:val="00B904AE"/>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B904AE"/>
  </w:style>
  <w:style w:type="character" w:styleId="PageNumber">
    <w:name w:val="page number"/>
    <w:basedOn w:val="DefaultParagraphFont"/>
    <w:rsid w:val="00B904AE"/>
  </w:style>
  <w:style w:type="table" w:styleId="TableGrid">
    <w:name w:val="Table Grid"/>
    <w:basedOn w:val="TableNormal"/>
    <w:uiPriority w:val="59"/>
    <w:rsid w:val="00123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4374</Characters>
  <Application>Microsoft Macintosh Word</Application>
  <DocSecurity>0</DocSecurity>
  <Lines>36</Lines>
  <Paragraphs>10</Paragraphs>
  <ScaleCrop>false</ScaleCrop>
  <Company>University Of Calgary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Zarco</dc:creator>
  <cp:keywords/>
  <dc:description/>
  <cp:lastModifiedBy>Megan Alanna Strachan</cp:lastModifiedBy>
  <cp:revision>2</cp:revision>
  <dcterms:created xsi:type="dcterms:W3CDTF">2014-03-06T19:39:00Z</dcterms:created>
  <dcterms:modified xsi:type="dcterms:W3CDTF">2014-03-06T19:39:00Z</dcterms:modified>
</cp:coreProperties>
</file>